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1DAAD" w14:textId="77777777" w:rsidR="0092240A" w:rsidRPr="00563347" w:rsidRDefault="0092240A" w:rsidP="00416FE2">
      <w:pPr>
        <w:bidi/>
        <w:jc w:val="center"/>
        <w:rPr>
          <w:rFonts w:asciiTheme="majorBidi" w:hAnsiTheme="majorBidi" w:cstheme="majorBidi"/>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18549AD1" w:rsidR="00BB0DC2" w:rsidRPr="009157B8" w:rsidRDefault="00B27005" w:rsidP="00416FE2">
            <w:pPr>
              <w:bidi/>
              <w:rPr>
                <w:rFonts w:asciiTheme="majorBidi" w:hAnsiTheme="majorBidi" w:cstheme="majorBidi"/>
                <w:b/>
                <w:bCs/>
                <w:sz w:val="30"/>
                <w:szCs w:val="30"/>
              </w:rPr>
            </w:pPr>
            <w:r w:rsidRPr="0084281E">
              <w:rPr>
                <w:rFonts w:asciiTheme="majorBidi" w:hAnsiTheme="majorBidi" w:cstheme="majorBidi" w:hint="cs"/>
                <w:b/>
                <w:bCs/>
                <w:sz w:val="30"/>
                <w:szCs w:val="30"/>
                <w:rtl/>
              </w:rPr>
              <w:t>أصول التفسير ومناهجه</w:t>
            </w:r>
            <w:r w:rsidRPr="009157B8">
              <w:rPr>
                <w:rFonts w:ascii="Arial" w:hAnsi="Arial" w:cs="AL-Mohanad Bold" w:hint="cs"/>
                <w:b/>
                <w:bCs/>
                <w:sz w:val="28"/>
                <w:szCs w:val="28"/>
                <w:rtl/>
              </w:rPr>
              <w:t xml:space="preserve">  </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624ED15A" w:rsidR="0027521F" w:rsidRPr="005D2DDD" w:rsidRDefault="00E42062" w:rsidP="00CC68CD">
            <w:pPr>
              <w:bidi/>
              <w:rPr>
                <w:rFonts w:asciiTheme="majorBidi" w:hAnsiTheme="majorBidi" w:cstheme="majorBidi"/>
                <w:b/>
                <w:bCs/>
                <w:sz w:val="30"/>
                <w:szCs w:val="30"/>
              </w:rPr>
            </w:pPr>
            <w:r>
              <w:rPr>
                <w:rFonts w:asciiTheme="majorBidi" w:hAnsiTheme="majorBidi" w:cstheme="majorBidi"/>
                <w:b/>
                <w:bCs/>
                <w:sz w:val="30"/>
                <w:szCs w:val="30"/>
              </w:rPr>
              <w:t>BI</w:t>
            </w:r>
            <w:r w:rsidR="00CC68CD">
              <w:rPr>
                <w:rFonts w:asciiTheme="majorBidi" w:hAnsiTheme="majorBidi" w:cstheme="majorBidi"/>
                <w:b/>
                <w:bCs/>
                <w:sz w:val="30"/>
                <w:szCs w:val="30"/>
              </w:rPr>
              <w:t>S</w:t>
            </w:r>
            <w:r>
              <w:rPr>
                <w:rFonts w:asciiTheme="majorBidi" w:hAnsiTheme="majorBidi" w:cstheme="majorBidi"/>
                <w:b/>
                <w:bCs/>
                <w:sz w:val="30"/>
                <w:szCs w:val="30"/>
              </w:rPr>
              <w:t xml:space="preserve"> 122</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B6A0F83" w:rsidR="0027521F" w:rsidRPr="001A4103" w:rsidRDefault="00B27005" w:rsidP="00416FE2">
            <w:pPr>
              <w:bidi/>
              <w:rPr>
                <w:rFonts w:asciiTheme="majorBidi" w:hAnsiTheme="majorBidi" w:cstheme="majorBidi"/>
                <w:b/>
                <w:bCs/>
                <w:sz w:val="32"/>
                <w:szCs w:val="32"/>
              </w:rPr>
            </w:pPr>
            <w:r w:rsidRPr="001A4103">
              <w:rPr>
                <w:rFonts w:ascii="Arial" w:hAnsi="Arial" w:cs="AL-Mohanad Bold" w:hint="cs"/>
                <w:b/>
                <w:bCs/>
                <w:sz w:val="32"/>
                <w:szCs w:val="32"/>
                <w:rtl/>
              </w:rPr>
              <w:t>بكالوريوس التربية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6A2EDE88" w:rsidR="0027521F" w:rsidRPr="005D2DDD" w:rsidRDefault="00B27005" w:rsidP="00416FE2">
            <w:pPr>
              <w:bidi/>
              <w:rPr>
                <w:rFonts w:asciiTheme="majorBidi" w:hAnsiTheme="majorBidi" w:cstheme="majorBidi"/>
                <w:b/>
                <w:bCs/>
                <w:sz w:val="30"/>
                <w:szCs w:val="30"/>
                <w:lang w:bidi="ar-EG"/>
              </w:rPr>
            </w:pPr>
            <w:r>
              <w:rPr>
                <w:rFonts w:asciiTheme="majorBidi" w:hAnsiTheme="majorBidi" w:cstheme="majorBidi" w:hint="cs"/>
                <w:b/>
                <w:bCs/>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5EE14743" w:rsidR="00DA5A4C" w:rsidRPr="005D2DDD" w:rsidRDefault="00F45D52" w:rsidP="00416FE2">
            <w:pPr>
              <w:bidi/>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25284B11" w:rsidR="0027521F" w:rsidRPr="005D2DDD" w:rsidRDefault="00B27005" w:rsidP="00416FE2">
            <w:pPr>
              <w:bidi/>
              <w:rPr>
                <w:rFonts w:asciiTheme="majorBidi" w:hAnsiTheme="majorBidi" w:cstheme="majorBidi"/>
                <w:b/>
                <w:bCs/>
                <w:sz w:val="30"/>
                <w:szCs w:val="30"/>
              </w:rPr>
            </w:pPr>
            <w:r>
              <w:rPr>
                <w:rFonts w:asciiTheme="majorBidi" w:hAnsiTheme="majorBidi" w:cstheme="majorBidi" w:hint="cs"/>
                <w:b/>
                <w:b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5C72A4"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5C72A4"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5C72A4"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5C72A4"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5C72A4"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5C72A4"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5C72A4"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5C72A4"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2"/>
        <w:gridCol w:w="701"/>
        <w:gridCol w:w="866"/>
        <w:gridCol w:w="48"/>
        <w:gridCol w:w="203"/>
        <w:gridCol w:w="171"/>
        <w:gridCol w:w="370"/>
        <w:gridCol w:w="504"/>
        <w:gridCol w:w="266"/>
        <w:gridCol w:w="685"/>
        <w:gridCol w:w="266"/>
        <w:gridCol w:w="197"/>
        <w:gridCol w:w="430"/>
        <w:gridCol w:w="370"/>
        <w:gridCol w:w="1981"/>
        <w:gridCol w:w="266"/>
        <w:gridCol w:w="1785"/>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15D48074" w:rsidR="00807FAF" w:rsidRPr="003302F2" w:rsidRDefault="00B27005" w:rsidP="00416FE2">
            <w:pPr>
              <w:bidi/>
              <w:rPr>
                <w:rFonts w:asciiTheme="majorBidi" w:hAnsiTheme="majorBidi" w:cstheme="majorBidi"/>
                <w:b/>
                <w:bCs/>
                <w:rtl/>
                <w:lang w:bidi="ar-EG"/>
              </w:rPr>
            </w:pPr>
            <w:r>
              <w:rPr>
                <w:rFonts w:asciiTheme="majorBidi" w:hAnsiTheme="majorBidi" w:cstheme="majorBidi" w:hint="cs"/>
                <w:b/>
                <w:bCs/>
                <w:rtl/>
                <w:lang w:bidi="ar-EG"/>
              </w:rPr>
              <w:t>2</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47CC7C35" w:rsidR="00A506A9" w:rsidRPr="005D2DDD" w:rsidRDefault="001F5A84" w:rsidP="00416FE2">
            <w:pPr>
              <w:bidi/>
              <w:rPr>
                <w:rFonts w:asciiTheme="majorBidi" w:hAnsiTheme="majorBidi" w:cstheme="majorBidi"/>
                <w:b/>
                <w:bCs/>
              </w:rPr>
            </w:pPr>
            <w:r w:rsidRPr="0006615F">
              <w:rPr>
                <w:rFonts w:hint="cs"/>
                <w:sz w:val="28"/>
                <w:szCs w:val="28"/>
                <w:rtl/>
                <w:lang w:bidi="ar-EG"/>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0E57AFAE" w:rsidR="005C6B5C" w:rsidRPr="005D2DDD" w:rsidRDefault="001F5A84" w:rsidP="00416FE2">
            <w:pPr>
              <w:bidi/>
              <w:rPr>
                <w:rFonts w:asciiTheme="majorBidi" w:hAnsiTheme="majorBidi" w:cstheme="majorBidi"/>
                <w:b/>
                <w:bCs/>
                <w:lang w:bidi="ar-EG"/>
              </w:rPr>
            </w:pPr>
            <w:r w:rsidRPr="0006615F">
              <w:rPr>
                <w:rFonts w:hint="cs"/>
                <w:sz w:val="28"/>
                <w:szCs w:val="28"/>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67BA8C77" w:rsidR="00C537CB" w:rsidRPr="003302F2" w:rsidRDefault="00F87C26" w:rsidP="00D266DB">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1F5A84">
              <w:rPr>
                <w:rFonts w:asciiTheme="majorBidi" w:hAnsiTheme="majorBidi" w:cstheme="majorBidi" w:hint="cs"/>
                <w:b/>
                <w:bCs/>
                <w:rtl/>
                <w:lang w:bidi="ar-EG"/>
              </w:rPr>
              <w:t xml:space="preserve"> المستوى </w:t>
            </w:r>
            <w:r w:rsidR="00D266DB">
              <w:rPr>
                <w:rFonts w:asciiTheme="majorBidi" w:hAnsiTheme="majorBidi" w:cstheme="majorBidi" w:hint="cs"/>
                <w:b/>
                <w:bCs/>
                <w:rtl/>
                <w:lang w:bidi="ar-EG"/>
              </w:rPr>
              <w:t>ا</w:t>
            </w:r>
            <w:r w:rsidR="001F5A84">
              <w:rPr>
                <w:rFonts w:asciiTheme="majorBidi" w:hAnsiTheme="majorBidi" w:cstheme="majorBidi" w:hint="cs"/>
                <w:b/>
                <w:bCs/>
                <w:rtl/>
                <w:lang w:bidi="ar-EG"/>
              </w:rPr>
              <w:t>لثاني</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77AEE28A" w14:textId="00E96097" w:rsidR="00550C20" w:rsidRPr="003302F2" w:rsidRDefault="00550C20" w:rsidP="00416FE2">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1F5A84">
              <w:rPr>
                <w:rFonts w:asciiTheme="majorBidi" w:hAnsiTheme="majorBidi" w:cstheme="majorBidi" w:hint="cs"/>
                <w:b/>
                <w:bCs/>
                <w:rtl/>
                <w:lang w:bidi="ar-EG"/>
              </w:rPr>
              <w:t xml:space="preserve"> لا يوج</w:t>
            </w:r>
            <w:r w:rsidR="0084281E">
              <w:rPr>
                <w:rFonts w:asciiTheme="majorBidi" w:hAnsiTheme="majorBidi" w:cstheme="majorBidi" w:hint="cs"/>
                <w:b/>
                <w:bCs/>
                <w:rtl/>
                <w:lang w:bidi="ar-EG"/>
              </w:rPr>
              <w:t>ــــ</w:t>
            </w:r>
            <w:r w:rsidR="001F5A84">
              <w:rPr>
                <w:rFonts w:asciiTheme="majorBidi" w:hAnsiTheme="majorBidi" w:cstheme="majorBidi" w:hint="cs"/>
                <w:b/>
                <w:bCs/>
                <w:rtl/>
                <w:lang w:bidi="ar-EG"/>
              </w:rPr>
              <w:t>د</w:t>
            </w:r>
          </w:p>
          <w:p w14:paraId="0B35C87D" w14:textId="77777777" w:rsidR="00550C20" w:rsidRPr="003302F2" w:rsidRDefault="00550C20" w:rsidP="00416FE2">
            <w:pPr>
              <w:bidi/>
              <w:rPr>
                <w:rFonts w:asciiTheme="majorBidi" w:hAnsiTheme="majorBidi" w:cstheme="majorBidi"/>
              </w:rPr>
            </w:pPr>
          </w:p>
          <w:p w14:paraId="2F62CFA8" w14:textId="171C13AE" w:rsidR="00550C20" w:rsidRPr="003302F2" w:rsidRDefault="00550C20" w:rsidP="00416FE2">
            <w:pPr>
              <w:bidi/>
              <w:rPr>
                <w:rFonts w:asciiTheme="majorBidi" w:hAnsiTheme="majorBidi" w:cstheme="majorBidi"/>
                <w:b/>
                <w:bCs/>
                <w:rtl/>
                <w:lang w:bidi="ar-EG"/>
              </w:rPr>
            </w:pP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215D28EB" w:rsidR="00C537CB" w:rsidRPr="003302F2" w:rsidRDefault="0081562B" w:rsidP="00416FE2">
            <w:pPr>
              <w:bidi/>
              <w:rPr>
                <w:rFonts w:asciiTheme="majorBidi" w:hAnsiTheme="majorBidi" w:cstheme="majorBidi"/>
                <w:b/>
                <w:bCs/>
                <w:rtl/>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1F5A84">
              <w:rPr>
                <w:rFonts w:asciiTheme="majorBidi" w:hAnsiTheme="majorBidi" w:cstheme="majorBidi" w:hint="cs"/>
                <w:b/>
                <w:bCs/>
                <w:rtl/>
                <w:lang w:bidi="ar-EG"/>
              </w:rPr>
              <w:t xml:space="preserve"> لا يوج</w:t>
            </w:r>
            <w:r w:rsidR="0084281E">
              <w:rPr>
                <w:rFonts w:asciiTheme="majorBidi" w:hAnsiTheme="majorBidi" w:cstheme="majorBidi" w:hint="cs"/>
                <w:b/>
                <w:bCs/>
                <w:rtl/>
                <w:lang w:bidi="ar-EG"/>
              </w:rPr>
              <w:t>ــــ</w:t>
            </w:r>
            <w:r w:rsidR="001F5A84">
              <w:rPr>
                <w:rFonts w:asciiTheme="majorBidi" w:hAnsiTheme="majorBidi" w:cstheme="majorBidi" w:hint="cs"/>
                <w:b/>
                <w:bCs/>
                <w:rtl/>
                <w:lang w:bidi="ar-EG"/>
              </w:rPr>
              <w:t>د</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3" w:name="_Toc526247385"/>
      <w:bookmarkStart w:id="4"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3"/>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54473C38" w:rsidR="00D47214" w:rsidRPr="005D2DDD" w:rsidRDefault="001F5A84" w:rsidP="001F5A84">
            <w:pPr>
              <w:bidi/>
              <w:jc w:val="center"/>
              <w:rPr>
                <w:rFonts w:asciiTheme="majorBidi" w:hAnsiTheme="majorBidi" w:cstheme="majorBidi"/>
              </w:rPr>
            </w:pPr>
            <w:r>
              <w:rPr>
                <w:rFonts w:asciiTheme="majorBidi" w:hAnsiTheme="majorBidi" w:cstheme="majorBidi" w:hint="cs"/>
                <w:rtl/>
              </w:rPr>
              <w:t>26</w:t>
            </w:r>
          </w:p>
        </w:tc>
        <w:tc>
          <w:tcPr>
            <w:tcW w:w="2404" w:type="dxa"/>
            <w:tcBorders>
              <w:top w:val="single" w:sz="8" w:space="0" w:color="auto"/>
              <w:left w:val="single" w:sz="8" w:space="0" w:color="auto"/>
              <w:bottom w:val="dashSmallGap" w:sz="4" w:space="0" w:color="auto"/>
            </w:tcBorders>
            <w:vAlign w:val="center"/>
          </w:tcPr>
          <w:p w14:paraId="744B2E44" w14:textId="21B20DCE" w:rsidR="00D47214" w:rsidRPr="005D2DDD" w:rsidRDefault="001F5A84" w:rsidP="00416FE2">
            <w:pPr>
              <w:bidi/>
              <w:jc w:val="center"/>
              <w:rPr>
                <w:rFonts w:asciiTheme="majorBidi" w:hAnsiTheme="majorBidi" w:cstheme="majorBidi"/>
              </w:rPr>
            </w:pPr>
            <w:r>
              <w:rPr>
                <w:rFonts w:asciiTheme="majorBidi" w:hAnsiTheme="majorBidi" w:cstheme="majorBidi" w:hint="cs"/>
                <w:rtl/>
              </w:rPr>
              <w:t>85%</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18814FD"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التعليم المدم</w:t>
            </w:r>
            <w:r w:rsidR="0084281E">
              <w:rPr>
                <w:rFonts w:asciiTheme="majorBidi" w:hAnsiTheme="majorBidi" w:cstheme="majorBidi" w:hint="cs"/>
                <w:b/>
                <w:bCs/>
                <w:rtl/>
              </w:rPr>
              <w:t>ـــ</w:t>
            </w:r>
            <w:r w:rsidRPr="005D2DDD">
              <w:rPr>
                <w:rFonts w:asciiTheme="majorBidi" w:hAnsiTheme="majorBidi" w:cstheme="majorBidi"/>
                <w:b/>
                <w:bCs/>
                <w:rtl/>
              </w:rPr>
              <w:t xml:space="preserve">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EF13DEE" w:rsidR="00D47214" w:rsidRPr="005D2DDD" w:rsidRDefault="00ED2668" w:rsidP="0084281E">
            <w:pPr>
              <w:bidi/>
              <w:jc w:val="center"/>
              <w:rPr>
                <w:rFonts w:asciiTheme="majorBidi" w:hAnsiTheme="majorBidi" w:cstheme="majorBidi"/>
              </w:rPr>
            </w:pPr>
            <w:r>
              <w:rPr>
                <w:rFonts w:asciiTheme="majorBidi" w:hAnsiTheme="majorBidi" w:cstheme="majorBidi" w:hint="cs"/>
                <w:rtl/>
              </w:rPr>
              <w:t>ـــــ</w:t>
            </w:r>
          </w:p>
        </w:tc>
        <w:tc>
          <w:tcPr>
            <w:tcW w:w="2404" w:type="dxa"/>
            <w:tcBorders>
              <w:top w:val="dashSmallGap" w:sz="4" w:space="0" w:color="auto"/>
              <w:left w:val="single" w:sz="8" w:space="0" w:color="auto"/>
              <w:bottom w:val="dashSmallGap" w:sz="4" w:space="0" w:color="auto"/>
            </w:tcBorders>
            <w:vAlign w:val="center"/>
          </w:tcPr>
          <w:p w14:paraId="0D2EFFD4" w14:textId="43F178A7" w:rsidR="00D47214" w:rsidRPr="005D2DDD" w:rsidRDefault="001F5A84" w:rsidP="00416FE2">
            <w:pPr>
              <w:bidi/>
              <w:jc w:val="center"/>
              <w:rPr>
                <w:rFonts w:asciiTheme="majorBidi" w:hAnsiTheme="majorBidi" w:cstheme="majorBidi"/>
              </w:rPr>
            </w:pPr>
            <w:r>
              <w:rPr>
                <w:rFonts w:asciiTheme="majorBidi" w:hAnsiTheme="majorBidi" w:cstheme="majorBidi" w:hint="cs"/>
                <w:rtl/>
              </w:rPr>
              <w:t>0%</w:t>
            </w:r>
          </w:p>
        </w:tc>
      </w:tr>
      <w:tr w:rsidR="001F5A8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1F5A84" w:rsidRPr="005D2DDD" w:rsidRDefault="001F5A8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1F5A84" w:rsidRPr="005D2DDD" w:rsidRDefault="001F5A8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1D3ADF24" w:rsidR="001F5A84" w:rsidRPr="005D2DDD" w:rsidRDefault="00AD21EB" w:rsidP="00416FE2">
            <w:pPr>
              <w:bidi/>
              <w:jc w:val="center"/>
              <w:rPr>
                <w:rFonts w:asciiTheme="majorBidi" w:hAnsiTheme="majorBidi" w:cstheme="majorBidi"/>
              </w:rPr>
            </w:pPr>
            <w:r>
              <w:rPr>
                <w:rFonts w:asciiTheme="majorBidi" w:hAnsiTheme="majorBidi" w:cstheme="majorBidi" w:hint="cs"/>
                <w:rtl/>
              </w:rPr>
              <w:t>4</w:t>
            </w:r>
          </w:p>
        </w:tc>
        <w:tc>
          <w:tcPr>
            <w:tcW w:w="2404" w:type="dxa"/>
            <w:tcBorders>
              <w:top w:val="dashSmallGap" w:sz="4" w:space="0" w:color="auto"/>
              <w:left w:val="single" w:sz="8" w:space="0" w:color="auto"/>
              <w:bottom w:val="dashSmallGap" w:sz="4" w:space="0" w:color="auto"/>
            </w:tcBorders>
            <w:vAlign w:val="center"/>
          </w:tcPr>
          <w:p w14:paraId="12207D6D" w14:textId="400B97B6" w:rsidR="001F5A84" w:rsidRPr="005D2DDD" w:rsidRDefault="001F5A84" w:rsidP="00416FE2">
            <w:pPr>
              <w:bidi/>
              <w:jc w:val="center"/>
              <w:rPr>
                <w:rFonts w:asciiTheme="majorBidi" w:hAnsiTheme="majorBidi" w:cstheme="majorBidi"/>
              </w:rPr>
            </w:pPr>
            <w:r>
              <w:rPr>
                <w:rFonts w:asciiTheme="majorBidi" w:hAnsiTheme="majorBidi" w:cstheme="majorBidi" w:hint="cs"/>
                <w:rtl/>
              </w:rPr>
              <w:t>15%</w:t>
            </w: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5AD1E9DC"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w:t>
            </w:r>
            <w:r w:rsidR="0084281E">
              <w:rPr>
                <w:rFonts w:asciiTheme="majorBidi" w:hAnsiTheme="majorBidi" w:cstheme="majorBidi" w:hint="cs"/>
                <w:b/>
                <w:bCs/>
                <w:rtl/>
              </w:rPr>
              <w:t>ـــ</w:t>
            </w:r>
            <w:r w:rsidRPr="005D2DDD">
              <w:rPr>
                <w:rFonts w:asciiTheme="majorBidi" w:hAnsiTheme="majorBidi" w:cstheme="majorBidi" w:hint="cs"/>
                <w:b/>
                <w:bCs/>
                <w:rtl/>
              </w:rPr>
              <w:t>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4113ECCA" w:rsidR="00D47214" w:rsidRPr="005D2DDD" w:rsidRDefault="00ED2668" w:rsidP="00416FE2">
            <w:pPr>
              <w:bidi/>
              <w:jc w:val="center"/>
              <w:rPr>
                <w:rFonts w:asciiTheme="majorBidi" w:hAnsiTheme="majorBidi" w:cstheme="majorBidi"/>
              </w:rPr>
            </w:pPr>
            <w:r>
              <w:rPr>
                <w:rFonts w:asciiTheme="majorBidi" w:hAnsiTheme="majorBidi" w:cstheme="majorBidi" w:hint="cs"/>
                <w:rtl/>
              </w:rPr>
              <w:t>ـــــ</w:t>
            </w:r>
          </w:p>
        </w:tc>
        <w:tc>
          <w:tcPr>
            <w:tcW w:w="2404" w:type="dxa"/>
            <w:tcBorders>
              <w:top w:val="dashSmallGap" w:sz="4" w:space="0" w:color="auto"/>
              <w:left w:val="single" w:sz="8" w:space="0" w:color="auto"/>
              <w:bottom w:val="dashSmallGap" w:sz="4" w:space="0" w:color="auto"/>
            </w:tcBorders>
            <w:vAlign w:val="center"/>
          </w:tcPr>
          <w:p w14:paraId="13759057" w14:textId="48BE2864" w:rsidR="00D47214" w:rsidRPr="005D2DDD" w:rsidRDefault="00ED2668" w:rsidP="00416FE2">
            <w:pPr>
              <w:bidi/>
              <w:jc w:val="center"/>
              <w:rPr>
                <w:rFonts w:asciiTheme="majorBidi" w:hAnsiTheme="majorBidi" w:cstheme="majorBidi"/>
              </w:rPr>
            </w:pPr>
            <w:r>
              <w:rPr>
                <w:rFonts w:asciiTheme="majorBidi" w:hAnsiTheme="majorBidi" w:cstheme="majorBidi" w:hint="cs"/>
                <w:rtl/>
              </w:rPr>
              <w:t>ـــــ</w:t>
            </w: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70ED9E1A" w:rsidR="00D47214" w:rsidRPr="005D2DDD" w:rsidRDefault="00985CFE" w:rsidP="00416FE2">
            <w:pPr>
              <w:bidi/>
              <w:rPr>
                <w:rFonts w:asciiTheme="majorBidi" w:hAnsiTheme="majorBidi" w:cstheme="majorBidi"/>
                <w:b/>
                <w:bCs/>
              </w:rPr>
            </w:pPr>
            <w:r>
              <w:rPr>
                <w:rFonts w:asciiTheme="majorBidi" w:hAnsiTheme="majorBidi" w:cstheme="majorBidi"/>
                <w:b/>
                <w:bCs/>
                <w:rtl/>
              </w:rPr>
              <w:t>أخ</w:t>
            </w:r>
            <w:r w:rsidR="0084281E">
              <w:rPr>
                <w:rFonts w:asciiTheme="majorBidi" w:hAnsiTheme="majorBidi" w:cstheme="majorBidi" w:hint="cs"/>
                <w:b/>
                <w:bCs/>
                <w:rtl/>
              </w:rPr>
              <w:t>ـــــ</w:t>
            </w:r>
            <w:r>
              <w:rPr>
                <w:rFonts w:asciiTheme="majorBidi" w:hAnsiTheme="majorBidi" w:cstheme="majorBidi"/>
                <w:b/>
                <w:bCs/>
                <w:rtl/>
              </w:rPr>
              <w:t>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67C138B8" w:rsidR="00D47214" w:rsidRPr="005D2DDD" w:rsidRDefault="00ED2668" w:rsidP="00416FE2">
            <w:pPr>
              <w:bidi/>
              <w:jc w:val="center"/>
              <w:rPr>
                <w:rFonts w:asciiTheme="majorBidi" w:hAnsiTheme="majorBidi" w:cstheme="majorBidi"/>
              </w:rPr>
            </w:pPr>
            <w:r>
              <w:rPr>
                <w:rFonts w:asciiTheme="majorBidi" w:hAnsiTheme="majorBidi" w:cstheme="majorBidi" w:hint="cs"/>
                <w:rtl/>
              </w:rPr>
              <w:t>ـــــ</w:t>
            </w:r>
          </w:p>
        </w:tc>
        <w:tc>
          <w:tcPr>
            <w:tcW w:w="2404" w:type="dxa"/>
            <w:tcBorders>
              <w:top w:val="dashSmallGap" w:sz="4" w:space="0" w:color="auto"/>
              <w:left w:val="single" w:sz="8" w:space="0" w:color="auto"/>
              <w:bottom w:val="single" w:sz="12" w:space="0" w:color="auto"/>
            </w:tcBorders>
            <w:vAlign w:val="center"/>
          </w:tcPr>
          <w:p w14:paraId="4E3C5BA6" w14:textId="7235D91F" w:rsidR="00D47214" w:rsidRPr="005D2DDD" w:rsidRDefault="00ED2668" w:rsidP="00416FE2">
            <w:pPr>
              <w:bidi/>
              <w:jc w:val="center"/>
              <w:rPr>
                <w:rFonts w:asciiTheme="majorBidi" w:hAnsiTheme="majorBidi" w:cstheme="majorBidi"/>
              </w:rPr>
            </w:pPr>
            <w:r>
              <w:rPr>
                <w:rFonts w:asciiTheme="majorBidi" w:hAnsiTheme="majorBidi" w:cstheme="majorBidi" w:hint="cs"/>
                <w:rtl/>
              </w:rPr>
              <w:t>ـــــ</w:t>
            </w: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7A886942" w:rsidR="00026BDF" w:rsidRPr="000274EF" w:rsidRDefault="001F5A84" w:rsidP="00ED2668">
            <w:pPr>
              <w:bidi/>
              <w:jc w:val="center"/>
              <w:rPr>
                <w:rFonts w:asciiTheme="majorBidi" w:hAnsiTheme="majorBidi" w:cstheme="majorBidi"/>
                <w:rtl/>
                <w:lang w:bidi="ar-EG"/>
              </w:rPr>
            </w:pPr>
            <w:r>
              <w:rPr>
                <w:rFonts w:asciiTheme="majorBidi" w:hAnsiTheme="majorBidi" w:cstheme="majorBidi" w:hint="cs"/>
                <w:rtl/>
                <w:lang w:bidi="ar-EG"/>
              </w:rPr>
              <w:t>30</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419EDC11"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811E8B">
              <w:rPr>
                <w:rFonts w:asciiTheme="majorBidi" w:hAnsiTheme="majorBidi" w:cstheme="majorBidi" w:hint="cs"/>
                <w:rtl/>
                <w:lang w:bidi="ar-EG"/>
              </w:rPr>
              <w:t>ا</w:t>
            </w:r>
            <w:r w:rsidR="00811E8B" w:rsidRPr="000274EF">
              <w:rPr>
                <w:rFonts w:asciiTheme="majorBidi" w:hAnsiTheme="majorBidi" w:cstheme="majorBidi" w:hint="cs"/>
                <w:rtl/>
                <w:lang w:bidi="ar-EG"/>
              </w:rPr>
              <w:t>ستوديو</w:t>
            </w:r>
          </w:p>
        </w:tc>
        <w:tc>
          <w:tcPr>
            <w:tcW w:w="2370" w:type="dxa"/>
            <w:tcBorders>
              <w:top w:val="dashSmallGap" w:sz="4" w:space="0" w:color="auto"/>
              <w:bottom w:val="dashSmallGap" w:sz="4" w:space="0" w:color="auto"/>
              <w:right w:val="single" w:sz="12" w:space="0" w:color="auto"/>
            </w:tcBorders>
          </w:tcPr>
          <w:p w14:paraId="508BB300" w14:textId="289A0C04" w:rsidR="00026BDF" w:rsidRPr="000274EF" w:rsidRDefault="00ED2668" w:rsidP="00ED2668">
            <w:pPr>
              <w:bidi/>
              <w:jc w:val="center"/>
              <w:rPr>
                <w:rFonts w:asciiTheme="majorBidi" w:hAnsiTheme="majorBidi" w:cstheme="majorBidi"/>
                <w:rtl/>
                <w:lang w:bidi="ar-EG"/>
              </w:rPr>
            </w:pPr>
            <w:r>
              <w:rPr>
                <w:rFonts w:asciiTheme="majorBidi" w:hAnsiTheme="majorBidi" w:cstheme="majorBidi" w:hint="cs"/>
                <w:rtl/>
                <w:lang w:bidi="ar-EG"/>
              </w:rPr>
              <w:t>ـــــ</w:t>
            </w: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6BB5EE41" w:rsidR="00026BDF" w:rsidRPr="000274EF" w:rsidRDefault="00ED2668" w:rsidP="00ED2668">
            <w:pPr>
              <w:bidi/>
              <w:jc w:val="center"/>
              <w:rPr>
                <w:rFonts w:asciiTheme="majorBidi" w:hAnsiTheme="majorBidi" w:cstheme="majorBidi"/>
                <w:rtl/>
                <w:lang w:bidi="ar-EG"/>
              </w:rPr>
            </w:pPr>
            <w:r>
              <w:rPr>
                <w:rFonts w:asciiTheme="majorBidi" w:hAnsiTheme="majorBidi" w:cstheme="majorBidi" w:hint="cs"/>
                <w:rtl/>
                <w:lang w:bidi="ar-EG"/>
              </w:rPr>
              <w:t>ـــــ</w:t>
            </w: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6B413992" w:rsidR="00026BDF" w:rsidRPr="000274EF" w:rsidRDefault="00ED2668" w:rsidP="00ED2668">
            <w:pPr>
              <w:bidi/>
              <w:jc w:val="center"/>
              <w:rPr>
                <w:rFonts w:asciiTheme="majorBidi" w:hAnsiTheme="majorBidi" w:cstheme="majorBidi"/>
                <w:rtl/>
                <w:lang w:bidi="ar-EG"/>
              </w:rPr>
            </w:pPr>
            <w:r>
              <w:rPr>
                <w:rFonts w:asciiTheme="majorBidi" w:hAnsiTheme="majorBidi" w:cstheme="majorBidi" w:hint="cs"/>
                <w:rtl/>
                <w:lang w:bidi="ar-EG"/>
              </w:rPr>
              <w:t>ـــــ</w:t>
            </w: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542149D7" w:rsidR="00026BDF" w:rsidRPr="000274EF" w:rsidRDefault="001F5A84" w:rsidP="00ED2668">
            <w:pPr>
              <w:bidi/>
              <w:jc w:val="center"/>
              <w:rPr>
                <w:rFonts w:asciiTheme="majorBidi" w:hAnsiTheme="majorBidi" w:cstheme="majorBidi"/>
                <w:rtl/>
                <w:lang w:bidi="ar-EG"/>
              </w:rPr>
            </w:pPr>
            <w:r>
              <w:rPr>
                <w:rFonts w:asciiTheme="majorBidi" w:hAnsiTheme="majorBidi" w:cstheme="majorBidi" w:hint="cs"/>
                <w:rtl/>
                <w:lang w:bidi="ar-EG"/>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ED2668">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D416F4A" w:rsidR="00026BDF" w:rsidRPr="000274EF" w:rsidRDefault="00AD21EB" w:rsidP="00ED2668">
            <w:pPr>
              <w:bidi/>
              <w:jc w:val="center"/>
              <w:rPr>
                <w:rFonts w:asciiTheme="majorBidi" w:hAnsiTheme="majorBidi" w:cstheme="majorBidi"/>
                <w:rtl/>
              </w:rPr>
            </w:pPr>
            <w:r>
              <w:rPr>
                <w:rFonts w:asciiTheme="majorBidi" w:hAnsiTheme="majorBidi" w:cstheme="majorBidi" w:hint="cs"/>
                <w:rtl/>
                <w:lang w:bidi="ar-EG"/>
              </w:rPr>
              <w:t>4</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6E082C46" w:rsidR="00026BDF" w:rsidRPr="000274EF" w:rsidRDefault="00320BE8" w:rsidP="00ED2668">
            <w:pPr>
              <w:bidi/>
              <w:jc w:val="center"/>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A976A0C" w:rsidR="005E1425" w:rsidRPr="000274EF" w:rsidRDefault="00320BE8" w:rsidP="00ED2668">
            <w:pPr>
              <w:bidi/>
              <w:jc w:val="center"/>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07078B21" w:rsidR="005E1425" w:rsidRPr="000274EF" w:rsidRDefault="00ED2668" w:rsidP="00ED2668">
            <w:pPr>
              <w:bidi/>
              <w:jc w:val="center"/>
              <w:rPr>
                <w:rFonts w:asciiTheme="majorBidi" w:hAnsiTheme="majorBidi" w:cstheme="majorBidi"/>
                <w:rtl/>
                <w:lang w:bidi="ar-EG"/>
              </w:rPr>
            </w:pPr>
            <w:r>
              <w:rPr>
                <w:rFonts w:asciiTheme="majorBidi" w:hAnsiTheme="majorBidi" w:cstheme="majorBidi" w:hint="cs"/>
                <w:rtl/>
                <w:lang w:bidi="ar-EG"/>
              </w:rPr>
              <w:t>ــــ</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BBBB5E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أخ</w:t>
            </w:r>
            <w:r w:rsidR="00ED2668">
              <w:rPr>
                <w:rFonts w:asciiTheme="majorBidi" w:hAnsiTheme="majorBidi" w:cstheme="majorBidi" w:hint="cs"/>
                <w:rtl/>
                <w:lang w:bidi="ar-EG"/>
              </w:rPr>
              <w:t>ــ</w:t>
            </w:r>
            <w:r w:rsidRPr="000274EF">
              <w:rPr>
                <w:rFonts w:asciiTheme="majorBidi" w:hAnsiTheme="majorBidi" w:cstheme="majorBidi" w:hint="cs"/>
                <w:rtl/>
                <w:lang w:bidi="ar-EG"/>
              </w:rPr>
              <w:t xml:space="preserve">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197C6B31" w:rsidR="0019322E" w:rsidRPr="000274EF" w:rsidRDefault="00ED2668" w:rsidP="00ED2668">
            <w:pPr>
              <w:bidi/>
              <w:jc w:val="center"/>
              <w:rPr>
                <w:rFonts w:asciiTheme="majorBidi" w:hAnsiTheme="majorBidi" w:cstheme="majorBidi"/>
                <w:rtl/>
                <w:lang w:bidi="ar-EG"/>
              </w:rPr>
            </w:pPr>
            <w:r>
              <w:rPr>
                <w:rFonts w:asciiTheme="majorBidi" w:hAnsiTheme="majorBidi" w:cstheme="majorBidi" w:hint="cs"/>
                <w:rtl/>
                <w:lang w:bidi="ar-EG"/>
              </w:rPr>
              <w:t>ــــ</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4DCC1D68" w:rsidR="009B0DDB" w:rsidRPr="000274EF" w:rsidRDefault="00320BE8" w:rsidP="00ED2668">
            <w:pPr>
              <w:bidi/>
              <w:jc w:val="center"/>
              <w:rPr>
                <w:rFonts w:asciiTheme="majorBidi" w:hAnsiTheme="majorBidi" w:cstheme="majorBidi"/>
                <w:rtl/>
                <w:lang w:bidi="ar-EG"/>
              </w:rPr>
            </w:pPr>
            <w:r>
              <w:rPr>
                <w:rFonts w:asciiTheme="majorBidi" w:hAnsiTheme="majorBidi" w:cstheme="majorBidi" w:hint="cs"/>
                <w:rtl/>
                <w:lang w:bidi="ar-EG"/>
              </w:rPr>
              <w:t>12</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5" w:name="_Toc526247379"/>
      <w:bookmarkStart w:id="6" w:name="_Toc337785"/>
      <w:bookmarkEnd w:id="4"/>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5"/>
      <w:bookmarkEnd w:id="6"/>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811E8B">
            <w:pPr>
              <w:pStyle w:val="2"/>
              <w:rPr>
                <w:rtl/>
              </w:rPr>
            </w:pPr>
            <w:bookmarkStart w:id="7" w:name="_Toc337786"/>
            <w:r w:rsidRPr="005C735D">
              <w:rPr>
                <w:rFonts w:hint="cs"/>
                <w:rtl/>
              </w:rPr>
              <w:t xml:space="preserve">1. </w:t>
            </w:r>
            <w:r w:rsidR="00AE57B1" w:rsidRPr="00811E8B">
              <w:rPr>
                <w:rFonts w:hint="cs"/>
                <w:b/>
                <w:bCs/>
                <w:rtl/>
                <w:lang w:bidi="ar-EG"/>
              </w:rPr>
              <w:t>ال</w:t>
            </w:r>
            <w:r w:rsidRPr="00811E8B">
              <w:rPr>
                <w:rFonts w:hint="cs"/>
                <w:b/>
                <w:bCs/>
                <w:rtl/>
              </w:rPr>
              <w:t xml:space="preserve">وصف </w:t>
            </w:r>
            <w:r w:rsidR="00AE57B1" w:rsidRPr="00811E8B">
              <w:rPr>
                <w:rFonts w:hint="cs"/>
                <w:b/>
                <w:bCs/>
                <w:rtl/>
              </w:rPr>
              <w:t>العام ل</w:t>
            </w:r>
            <w:r w:rsidRPr="00811E8B">
              <w:rPr>
                <w:rFonts w:hint="cs"/>
                <w:b/>
                <w:bCs/>
                <w:rtl/>
              </w:rPr>
              <w:t>لمقرر:</w:t>
            </w:r>
            <w:bookmarkEnd w:id="7"/>
          </w:p>
          <w:p w14:paraId="3BB6CA10" w14:textId="77777777" w:rsidR="00192987" w:rsidRDefault="00192987" w:rsidP="00416FE2">
            <w:pPr>
              <w:bidi/>
              <w:rPr>
                <w:rtl/>
              </w:rPr>
            </w:pPr>
          </w:p>
          <w:p w14:paraId="72D97E3A" w14:textId="382B75A0" w:rsidR="00673AFD" w:rsidRPr="00192987" w:rsidRDefault="00D266DB" w:rsidP="00416FE2">
            <w:pPr>
              <w:bidi/>
            </w:pPr>
            <w:r w:rsidRPr="00D266DB">
              <w:rPr>
                <w:b/>
                <w:bCs/>
                <w:rtl/>
              </w:rPr>
              <w:t>يدرس المقرر:  مدخل إلى أصول التفسير تاريخ التفسير مصادر تفسير القرآن الكريم: تفسير القرآن بالقرآن - تفسير القرآن بالسنة - تفسير القرآن بأقوال الصحابة - تفسير القرآن بأقوال التابعين - تفسير القرآن باللغة العربية  طرق التفسير.شروط المفسر وآدابه. قواعد التفسير.مناهج المفسرين.</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783E65D7" w14:textId="77777777" w:rsidR="00320BE8" w:rsidRPr="00811E8B" w:rsidRDefault="00192987" w:rsidP="00811E8B">
            <w:pPr>
              <w:pStyle w:val="2"/>
              <w:rPr>
                <w:rFonts w:ascii="Times New Roman" w:hAnsi="Times New Roman" w:cs="Times New Roman"/>
                <w:b/>
                <w:bCs/>
                <w:sz w:val="24"/>
                <w:szCs w:val="24"/>
                <w:rtl/>
              </w:rPr>
            </w:pPr>
            <w:bookmarkStart w:id="8" w:name="_Toc526247380"/>
            <w:bookmarkStart w:id="9" w:name="_Toc337787"/>
            <w:r w:rsidRPr="00811E8B">
              <w:rPr>
                <w:rFonts w:ascii="Times New Roman" w:hAnsi="Times New Roman" w:cs="Times New Roman" w:hint="cs"/>
                <w:b/>
                <w:bCs/>
                <w:sz w:val="24"/>
                <w:szCs w:val="24"/>
                <w:rtl/>
              </w:rPr>
              <w:t>2</w:t>
            </w:r>
            <w:r w:rsidR="0081562B" w:rsidRPr="00811E8B">
              <w:rPr>
                <w:rFonts w:ascii="Times New Roman" w:hAnsi="Times New Roman" w:cs="Times New Roman"/>
                <w:b/>
                <w:bCs/>
                <w:sz w:val="24"/>
                <w:szCs w:val="24"/>
                <w:rtl/>
              </w:rPr>
              <w:t xml:space="preserve">. </w:t>
            </w:r>
            <w:bookmarkEnd w:id="8"/>
            <w:r w:rsidR="002F4E2F" w:rsidRPr="00811E8B">
              <w:rPr>
                <w:rFonts w:ascii="Times New Roman" w:hAnsi="Times New Roman" w:cs="Times New Roman" w:hint="cs"/>
                <w:b/>
                <w:bCs/>
                <w:sz w:val="24"/>
                <w:szCs w:val="24"/>
                <w:rtl/>
              </w:rPr>
              <w:t>الهدف الرئيس للمقرر</w:t>
            </w:r>
            <w:bookmarkEnd w:id="9"/>
          </w:p>
          <w:p w14:paraId="1EB46A85" w14:textId="77777777" w:rsidR="00D266DB" w:rsidRPr="00D266DB" w:rsidRDefault="00E454E0" w:rsidP="00D266DB">
            <w:pPr>
              <w:pStyle w:val="2"/>
              <w:rPr>
                <w:rFonts w:ascii="Times New Roman" w:hAnsi="Times New Roman" w:cs="Times New Roman"/>
                <w:b/>
                <w:bCs/>
                <w:sz w:val="24"/>
                <w:szCs w:val="24"/>
              </w:rPr>
            </w:pPr>
            <w:r w:rsidRPr="00811E8B">
              <w:rPr>
                <w:rFonts w:ascii="Times New Roman" w:hAnsi="Times New Roman" w:cs="Times New Roman"/>
                <w:b/>
                <w:bCs/>
                <w:sz w:val="24"/>
                <w:szCs w:val="24"/>
                <w:rtl/>
              </w:rPr>
              <w:t xml:space="preserve"> </w:t>
            </w:r>
            <w:r w:rsidR="00D266DB" w:rsidRPr="00D266DB">
              <w:rPr>
                <w:rFonts w:ascii="Times New Roman" w:hAnsi="Times New Roman" w:cs="Times New Roman"/>
                <w:b/>
                <w:bCs/>
                <w:sz w:val="24"/>
                <w:szCs w:val="24"/>
                <w:rtl/>
              </w:rPr>
              <w:t xml:space="preserve">معرفة ما يتعلق بأصول التفسير وأهميته واستمداده، وعلاقته بعلوم القرآن وقواعد التفسير . </w:t>
            </w:r>
          </w:p>
          <w:p w14:paraId="0A6731F5" w14:textId="77777777" w:rsidR="00D266DB" w:rsidRPr="00D266DB" w:rsidRDefault="00D266DB" w:rsidP="00D266DB">
            <w:pPr>
              <w:pStyle w:val="2"/>
              <w:rPr>
                <w:rFonts w:ascii="Times New Roman" w:hAnsi="Times New Roman" w:cs="Times New Roman"/>
                <w:b/>
                <w:bCs/>
                <w:sz w:val="24"/>
                <w:szCs w:val="24"/>
              </w:rPr>
            </w:pPr>
            <w:r w:rsidRPr="00D266DB">
              <w:rPr>
                <w:rFonts w:ascii="Times New Roman" w:hAnsi="Times New Roman" w:cs="Times New Roman"/>
                <w:b/>
                <w:bCs/>
                <w:sz w:val="24"/>
                <w:szCs w:val="24"/>
                <w:rtl/>
              </w:rPr>
              <w:t>الوقوف على مصادر أصول التفسير.</w:t>
            </w:r>
          </w:p>
          <w:p w14:paraId="33F43BFA" w14:textId="77777777" w:rsidR="00D266DB" w:rsidRPr="00D266DB" w:rsidRDefault="00D266DB" w:rsidP="00D266DB">
            <w:pPr>
              <w:pStyle w:val="2"/>
              <w:rPr>
                <w:rFonts w:ascii="Times New Roman" w:hAnsi="Times New Roman" w:cs="Times New Roman"/>
                <w:b/>
                <w:bCs/>
                <w:sz w:val="24"/>
                <w:szCs w:val="24"/>
              </w:rPr>
            </w:pPr>
            <w:r w:rsidRPr="00D266DB">
              <w:rPr>
                <w:rFonts w:ascii="Times New Roman" w:hAnsi="Times New Roman" w:cs="Times New Roman"/>
                <w:b/>
                <w:bCs/>
                <w:sz w:val="24"/>
                <w:szCs w:val="24"/>
                <w:rtl/>
              </w:rPr>
              <w:t>معرفة طرق التفسير وشروطه وآدابه.</w:t>
            </w:r>
          </w:p>
          <w:p w14:paraId="3BADB399" w14:textId="77777777" w:rsidR="00D266DB" w:rsidRPr="00D266DB" w:rsidRDefault="00D266DB" w:rsidP="00D266DB">
            <w:pPr>
              <w:pStyle w:val="2"/>
              <w:rPr>
                <w:rFonts w:ascii="Times New Roman" w:hAnsi="Times New Roman" w:cs="Times New Roman"/>
                <w:b/>
                <w:bCs/>
                <w:sz w:val="24"/>
                <w:szCs w:val="24"/>
              </w:rPr>
            </w:pPr>
            <w:r w:rsidRPr="00D266DB">
              <w:rPr>
                <w:rFonts w:ascii="Times New Roman" w:hAnsi="Times New Roman" w:cs="Times New Roman"/>
                <w:b/>
                <w:bCs/>
                <w:sz w:val="24"/>
                <w:szCs w:val="24"/>
                <w:rtl/>
              </w:rPr>
              <w:t>إدراك قواعد التفسير وتطبيقها.</w:t>
            </w:r>
          </w:p>
          <w:p w14:paraId="44D2A302" w14:textId="11CFBCE4" w:rsidR="00AA1554" w:rsidRPr="00811E8B" w:rsidRDefault="00D266DB" w:rsidP="00D266DB">
            <w:pPr>
              <w:pStyle w:val="2"/>
              <w:rPr>
                <w:rFonts w:ascii="Times New Roman" w:hAnsi="Times New Roman" w:cs="Times New Roman"/>
                <w:b/>
                <w:bCs/>
                <w:sz w:val="24"/>
                <w:szCs w:val="24"/>
              </w:rPr>
            </w:pPr>
            <w:r w:rsidRPr="00D266DB">
              <w:rPr>
                <w:rFonts w:ascii="Times New Roman" w:hAnsi="Times New Roman" w:cs="Times New Roman"/>
                <w:b/>
                <w:bCs/>
                <w:sz w:val="24"/>
                <w:szCs w:val="24"/>
                <w:rtl/>
              </w:rPr>
              <w:t>الوقوف على مناهج المفسرين.</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9DC25A5" w14:textId="454B5664" w:rsidR="00807FAF" w:rsidRPr="005D2DDD" w:rsidRDefault="00807FAF" w:rsidP="00416FE2">
            <w:pPr>
              <w:bidi/>
              <w:spacing w:line="276" w:lineRule="auto"/>
              <w:jc w:val="lowKashida"/>
              <w:rPr>
                <w:rFonts w:asciiTheme="majorBidi" w:hAnsiTheme="majorBidi" w:cstheme="majorBidi"/>
                <w:lang w:bidi="ar-EG"/>
              </w:rPr>
            </w:pPr>
          </w:p>
        </w:tc>
      </w:tr>
    </w:tbl>
    <w:p w14:paraId="05711FF0" w14:textId="4CD03797" w:rsidR="00BD2CF4" w:rsidRPr="005D2DDD" w:rsidRDefault="006F5B3C" w:rsidP="00811E8B">
      <w:pPr>
        <w:pStyle w:val="2"/>
      </w:pPr>
      <w:bookmarkStart w:id="10" w:name="_Toc526247382"/>
      <w:bookmarkStart w:id="11" w:name="_Toc337788"/>
      <w:bookmarkStart w:id="12" w:name="_Hlk950932"/>
      <w:r>
        <w:rPr>
          <w:rFonts w:hint="cs"/>
          <w:rtl/>
        </w:rPr>
        <w:t xml:space="preserve">3. </w:t>
      </w:r>
      <w:r w:rsidR="00E454E0" w:rsidRPr="005D2DDD">
        <w:rPr>
          <w:rtl/>
        </w:rPr>
        <w:t xml:space="preserve">مخرجات التعلم </w:t>
      </w:r>
      <w:r w:rsidR="00BA479B" w:rsidRPr="005D2DDD">
        <w:rPr>
          <w:rtl/>
        </w:rPr>
        <w:t>للمقرر:</w:t>
      </w:r>
      <w:bookmarkEnd w:id="10"/>
      <w:bookmarkEnd w:id="11"/>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0E0DC5"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0E0DC5" w:rsidRPr="00B4292A" w:rsidRDefault="000E0DC5" w:rsidP="00416FE2">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641245C6" w:rsidR="000E0DC5" w:rsidRPr="00025F95" w:rsidRDefault="001114C1" w:rsidP="00416FE2">
            <w:pPr>
              <w:bidi/>
              <w:jc w:val="lowKashida"/>
              <w:rPr>
                <w:rFonts w:asciiTheme="majorBidi" w:hAnsiTheme="majorBidi" w:cstheme="majorBidi"/>
              </w:rPr>
            </w:pPr>
            <w:r w:rsidRPr="00025F95">
              <w:rPr>
                <w:rFonts w:asciiTheme="majorBidi" w:hAnsiTheme="majorBidi"/>
                <w:sz w:val="28"/>
                <w:szCs w:val="28"/>
                <w:rtl/>
              </w:rPr>
              <w:t xml:space="preserve">أن يفهم </w:t>
            </w:r>
            <w:r w:rsidRPr="00025F95">
              <w:rPr>
                <w:rFonts w:asciiTheme="majorBidi" w:hAnsiTheme="majorBidi" w:hint="cs"/>
                <w:color w:val="984806" w:themeColor="accent6" w:themeShade="80"/>
                <w:sz w:val="28"/>
                <w:szCs w:val="28"/>
                <w:rtl/>
              </w:rPr>
              <w:t>القضايا</w:t>
            </w:r>
            <w:r w:rsidRPr="00025F95">
              <w:rPr>
                <w:rFonts w:asciiTheme="majorBidi" w:hAnsiTheme="majorBidi"/>
                <w:sz w:val="28"/>
                <w:szCs w:val="28"/>
                <w:rtl/>
              </w:rPr>
              <w:t xml:space="preserve"> والمفاهيم والمصطلحات الأساسية</w:t>
            </w:r>
            <w:r w:rsidRPr="00025F95">
              <w:rPr>
                <w:rFonts w:asciiTheme="majorBidi" w:hAnsiTheme="majorBidi" w:hint="cs"/>
                <w:sz w:val="28"/>
                <w:szCs w:val="28"/>
                <w:rtl/>
              </w:rPr>
              <w:t xml:space="preserve">   </w:t>
            </w:r>
            <w:r w:rsidRPr="00025F95">
              <w:rPr>
                <w:rFonts w:asciiTheme="majorBidi" w:hAnsiTheme="majorBidi"/>
                <w:sz w:val="28"/>
                <w:szCs w:val="28"/>
                <w:rtl/>
              </w:rPr>
              <w:t xml:space="preserve"> </w:t>
            </w:r>
            <w:r w:rsidRPr="00025F95">
              <w:rPr>
                <w:rFonts w:asciiTheme="majorBidi" w:hAnsiTheme="majorBidi" w:hint="cs"/>
                <w:sz w:val="28"/>
                <w:szCs w:val="28"/>
                <w:rtl/>
              </w:rPr>
              <w:t xml:space="preserve">المتعلقة  </w:t>
            </w:r>
            <w:r w:rsidRPr="00025F95">
              <w:rPr>
                <w:rFonts w:asciiTheme="majorBidi" w:hAnsiTheme="majorBidi"/>
                <w:sz w:val="28"/>
                <w:szCs w:val="28"/>
                <w:rtl/>
              </w:rPr>
              <w:t xml:space="preserve"> </w:t>
            </w:r>
            <w:r w:rsidRPr="00025F95">
              <w:rPr>
                <w:rFonts w:asciiTheme="majorBidi" w:hAnsiTheme="majorBidi" w:hint="cs"/>
                <w:sz w:val="28"/>
                <w:szCs w:val="28"/>
                <w:rtl/>
              </w:rPr>
              <w:t>بمفهوم</w:t>
            </w:r>
            <w:r w:rsidRPr="00025F95">
              <w:rPr>
                <w:rFonts w:asciiTheme="majorBidi" w:hAnsiTheme="majorBidi"/>
                <w:sz w:val="28"/>
                <w:szCs w:val="28"/>
                <w:rtl/>
              </w:rPr>
              <w:t xml:space="preserve"> </w:t>
            </w:r>
            <w:r w:rsidRPr="00025F95">
              <w:rPr>
                <w:rFonts w:asciiTheme="majorBidi" w:hAnsiTheme="majorBidi" w:hint="cs"/>
                <w:sz w:val="28"/>
                <w:szCs w:val="28"/>
                <w:rtl/>
              </w:rPr>
              <w:t xml:space="preserve"> </w:t>
            </w:r>
            <w:r w:rsidRPr="00025F95">
              <w:rPr>
                <w:rFonts w:asciiTheme="majorBidi" w:hAnsiTheme="majorBidi"/>
                <w:sz w:val="28"/>
                <w:szCs w:val="28"/>
                <w:rtl/>
              </w:rPr>
              <w:t xml:space="preserve">: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بالقرآن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بالسنة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الصحابة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التابعين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باللغة</w:t>
            </w:r>
            <w:r w:rsidRPr="00025F95">
              <w:rPr>
                <w:rFonts w:asciiTheme="majorBidi" w:hAnsiTheme="majorBidi"/>
                <w:sz w:val="28"/>
                <w:szCs w:val="28"/>
                <w:rtl/>
              </w:rPr>
              <w:t xml:space="preserve"> </w:t>
            </w:r>
            <w:r w:rsidRPr="00025F95">
              <w:rPr>
                <w:rFonts w:asciiTheme="majorBidi" w:hAnsiTheme="majorBidi" w:hint="cs"/>
                <w:sz w:val="28"/>
                <w:szCs w:val="28"/>
                <w:rtl/>
              </w:rPr>
              <w:t>العربية</w:t>
            </w:r>
            <w:r w:rsidRPr="00025F95">
              <w:rPr>
                <w:rFonts w:asciiTheme="majorBidi" w:hAnsiTheme="majorBidi" w:hint="cs"/>
                <w:color w:val="984806" w:themeColor="accent6" w:themeShade="80"/>
                <w:sz w:val="28"/>
                <w:szCs w:val="28"/>
                <w:rtl/>
              </w:rPr>
              <w:t>، قواعد التفسير ، قواعد الترجيح</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4FF9CA" w:rsidR="000E0DC5" w:rsidRPr="00B4292A" w:rsidRDefault="000E0DC5" w:rsidP="00811E8B">
            <w:pPr>
              <w:bidi/>
              <w:jc w:val="center"/>
              <w:rPr>
                <w:rFonts w:asciiTheme="majorBidi" w:hAnsiTheme="majorBidi" w:cstheme="majorBidi"/>
              </w:rPr>
            </w:pPr>
            <w:r w:rsidRPr="000E550C">
              <w:rPr>
                <w:rFonts w:asciiTheme="majorBidi" w:hAnsiTheme="majorBidi" w:cstheme="majorBidi"/>
                <w:b/>
                <w:bCs/>
              </w:rPr>
              <w:t>a1</w:t>
            </w:r>
          </w:p>
        </w:tc>
      </w:tr>
      <w:tr w:rsidR="000E0DC5"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0E0DC5" w:rsidRPr="00B4292A" w:rsidRDefault="000E0DC5" w:rsidP="00416FE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4D6AE4EF" w:rsidR="000E0DC5" w:rsidRPr="00025F95" w:rsidRDefault="001114C1"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يعرف  أراء العلماء في </w:t>
            </w:r>
            <w:r w:rsidRPr="00025F95">
              <w:rPr>
                <w:rFonts w:asciiTheme="majorBidi" w:hAnsiTheme="majorBidi"/>
                <w:sz w:val="28"/>
                <w:szCs w:val="28"/>
                <w:rtl/>
              </w:rPr>
              <w:t>:</w:t>
            </w:r>
            <w:r w:rsidRPr="00025F95">
              <w:rPr>
                <w:rFonts w:asciiTheme="majorBidi" w:hAnsiTheme="majorBidi" w:hint="cs"/>
                <w:sz w:val="28"/>
                <w:szCs w:val="28"/>
                <w:rtl/>
              </w:rPr>
              <w:t xml:space="preserve"> </w:t>
            </w:r>
            <w:r w:rsidRPr="00025F95">
              <w:rPr>
                <w:rFonts w:asciiTheme="majorBidi" w:hAnsiTheme="majorBidi" w:hint="cs"/>
                <w:color w:val="984806" w:themeColor="accent6" w:themeShade="80"/>
                <w:sz w:val="28"/>
                <w:szCs w:val="28"/>
                <w:rtl/>
              </w:rPr>
              <w:t xml:space="preserve">التفسير بالرأي والتفسير بالمأثور،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طرق</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شروط</w:t>
            </w:r>
            <w:r w:rsidRPr="00025F95">
              <w:rPr>
                <w:rFonts w:asciiTheme="majorBidi" w:hAnsiTheme="majorBidi"/>
                <w:sz w:val="28"/>
                <w:szCs w:val="28"/>
                <w:rtl/>
              </w:rPr>
              <w:t xml:space="preserve"> </w:t>
            </w:r>
            <w:r w:rsidRPr="00025F95">
              <w:rPr>
                <w:rFonts w:asciiTheme="majorBidi" w:hAnsiTheme="majorBidi" w:hint="cs"/>
                <w:sz w:val="28"/>
                <w:szCs w:val="28"/>
                <w:rtl/>
              </w:rPr>
              <w:t>المفسر</w:t>
            </w:r>
            <w:r w:rsidRPr="00025F95">
              <w:rPr>
                <w:rFonts w:asciiTheme="majorBidi" w:hAnsiTheme="majorBidi"/>
                <w:sz w:val="28"/>
                <w:szCs w:val="28"/>
                <w:rtl/>
              </w:rPr>
              <w:t xml:space="preserve"> </w:t>
            </w:r>
            <w:r w:rsidRPr="00025F95">
              <w:rPr>
                <w:rFonts w:asciiTheme="majorBidi" w:hAnsiTheme="majorBidi" w:hint="cs"/>
                <w:sz w:val="28"/>
                <w:szCs w:val="28"/>
                <w:rtl/>
              </w:rPr>
              <w:t>وآدابه</w:t>
            </w:r>
            <w:r w:rsidRPr="00025F95">
              <w:rPr>
                <w:rFonts w:asciiTheme="majorBidi" w:hAnsiTheme="majorBidi"/>
                <w:sz w:val="28"/>
                <w:szCs w:val="28"/>
                <w:rtl/>
              </w:rPr>
              <w:t xml:space="preserve">. </w:t>
            </w:r>
            <w:r w:rsidRPr="00025F95">
              <w:rPr>
                <w:rFonts w:asciiTheme="majorBidi" w:hAnsiTheme="majorBidi" w:hint="cs"/>
                <w:sz w:val="28"/>
                <w:szCs w:val="28"/>
                <w:rtl/>
              </w:rPr>
              <w:t>قواعد</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مناهج</w:t>
            </w:r>
            <w:r w:rsidRPr="00025F95">
              <w:rPr>
                <w:rFonts w:asciiTheme="majorBidi" w:hAnsiTheme="majorBidi"/>
                <w:sz w:val="28"/>
                <w:szCs w:val="28"/>
                <w:rtl/>
              </w:rPr>
              <w:t xml:space="preserve"> </w:t>
            </w:r>
            <w:r w:rsidRPr="00025F95">
              <w:rPr>
                <w:rFonts w:asciiTheme="majorBidi" w:hAnsiTheme="majorBidi" w:hint="cs"/>
                <w:sz w:val="28"/>
                <w:szCs w:val="28"/>
                <w:rtl/>
              </w:rPr>
              <w:t>المفسرين</w:t>
            </w:r>
            <w:r w:rsidRPr="00025F95">
              <w:rPr>
                <w:rFonts w:asciiTheme="majorBidi" w:hAnsiTheme="majorBidi"/>
                <w:sz w:val="28"/>
                <w:szCs w:val="28"/>
                <w:rtl/>
              </w:rPr>
              <w:t>.</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792E8888" w:rsidR="000E0DC5" w:rsidRPr="00B4292A" w:rsidRDefault="000E0DC5" w:rsidP="00811E8B">
            <w:pPr>
              <w:bidi/>
              <w:jc w:val="center"/>
              <w:rPr>
                <w:rFonts w:asciiTheme="majorBidi" w:hAnsiTheme="majorBidi" w:cstheme="majorBidi"/>
              </w:rPr>
            </w:pPr>
            <w:r w:rsidRPr="000E550C">
              <w:rPr>
                <w:rFonts w:asciiTheme="majorBidi" w:hAnsiTheme="majorBidi" w:cstheme="majorBidi"/>
                <w:b/>
                <w:bCs/>
              </w:rPr>
              <w:t>a2</w:t>
            </w:r>
          </w:p>
        </w:tc>
      </w:tr>
      <w:tr w:rsidR="000E0DC5"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0E0DC5" w:rsidRPr="00E02FB7" w:rsidRDefault="000E0DC5"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0E0DC5" w:rsidRPr="00E02FB7" w:rsidRDefault="000E0DC5"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018153C5" w:rsidR="000E0DC5" w:rsidRPr="00B4292A" w:rsidRDefault="000E0DC5" w:rsidP="00811E8B">
            <w:pPr>
              <w:bidi/>
              <w:jc w:val="center"/>
              <w:rPr>
                <w:rFonts w:asciiTheme="majorBidi" w:hAnsiTheme="majorBidi" w:cstheme="majorBidi"/>
              </w:rPr>
            </w:pPr>
          </w:p>
        </w:tc>
      </w:tr>
      <w:tr w:rsidR="000E0DC5"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0E0DC5" w:rsidRPr="00B4292A" w:rsidRDefault="000E0DC5" w:rsidP="00416FE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0A8A678F" w:rsidR="000E0DC5" w:rsidRPr="00025F95" w:rsidRDefault="001114C1"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يطبق ما تعلمه </w:t>
            </w:r>
            <w:r w:rsidRPr="00025F95">
              <w:rPr>
                <w:rFonts w:asciiTheme="majorBidi" w:hAnsiTheme="majorBidi" w:hint="cs"/>
                <w:sz w:val="28"/>
                <w:szCs w:val="28"/>
                <w:rtl/>
              </w:rPr>
              <w:t>في</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الصحابة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التابعين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باللغة</w:t>
            </w:r>
            <w:r w:rsidRPr="00025F95">
              <w:rPr>
                <w:rFonts w:asciiTheme="majorBidi" w:hAnsiTheme="majorBidi"/>
                <w:sz w:val="28"/>
                <w:szCs w:val="28"/>
                <w:rtl/>
              </w:rPr>
              <w:t xml:space="preserve"> </w:t>
            </w:r>
            <w:r w:rsidRPr="00025F95">
              <w:rPr>
                <w:rFonts w:asciiTheme="majorBidi" w:hAnsiTheme="majorBidi" w:hint="cs"/>
                <w:sz w:val="28"/>
                <w:szCs w:val="28"/>
                <w:rtl/>
              </w:rPr>
              <w:t>العربية</w:t>
            </w:r>
            <w:r w:rsidRPr="00025F95">
              <w:rPr>
                <w:rFonts w:asciiTheme="majorBidi" w:hAnsiTheme="majorBidi"/>
                <w:sz w:val="28"/>
                <w:szCs w:val="28"/>
                <w:rtl/>
              </w:rPr>
              <w:t xml:space="preserve"> </w:t>
            </w:r>
            <w:r w:rsidRPr="00025F95">
              <w:rPr>
                <w:rFonts w:asciiTheme="majorBidi" w:hAnsiTheme="majorBidi" w:hint="cs"/>
                <w:sz w:val="28"/>
                <w:szCs w:val="28"/>
                <w:rtl/>
              </w:rPr>
              <w:t>،</w:t>
            </w:r>
            <w:r w:rsidRPr="00025F95">
              <w:rPr>
                <w:rFonts w:asciiTheme="majorBidi" w:hAnsiTheme="majorBidi" w:hint="cs"/>
                <w:color w:val="984806" w:themeColor="accent6" w:themeShade="80"/>
                <w:sz w:val="28"/>
                <w:szCs w:val="28"/>
                <w:rtl/>
              </w:rPr>
              <w:t xml:space="preserve"> وقواعد الترجيح</w:t>
            </w:r>
          </w:p>
        </w:tc>
        <w:tc>
          <w:tcPr>
            <w:tcW w:w="1627" w:type="dxa"/>
            <w:tcBorders>
              <w:top w:val="dashSmallGap" w:sz="4" w:space="0" w:color="auto"/>
              <w:left w:val="single" w:sz="8" w:space="0" w:color="auto"/>
              <w:bottom w:val="single" w:sz="12" w:space="0" w:color="auto"/>
              <w:right w:val="single" w:sz="12" w:space="0" w:color="auto"/>
            </w:tcBorders>
          </w:tcPr>
          <w:p w14:paraId="6943903E" w14:textId="66CCA15C" w:rsidR="000E0DC5" w:rsidRPr="00B4292A" w:rsidRDefault="000E0DC5" w:rsidP="00811E8B">
            <w:pPr>
              <w:bidi/>
              <w:jc w:val="center"/>
              <w:rPr>
                <w:rFonts w:asciiTheme="majorBidi" w:hAnsiTheme="majorBidi" w:cstheme="majorBidi"/>
              </w:rPr>
            </w:pPr>
            <w:r w:rsidRPr="000E550C">
              <w:rPr>
                <w:rFonts w:asciiTheme="majorBidi" w:hAnsiTheme="majorBidi" w:cstheme="majorBidi"/>
                <w:b/>
                <w:bCs/>
              </w:rPr>
              <w:t>d1</w:t>
            </w:r>
          </w:p>
        </w:tc>
      </w:tr>
      <w:tr w:rsidR="000E0DC5"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0E0DC5" w:rsidRPr="00B4292A" w:rsidRDefault="000E0DC5" w:rsidP="00416FE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1A132E1E" w:rsidR="000E0DC5" w:rsidRPr="00025F95" w:rsidRDefault="001114C1"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يستخدم المراجع التي تجمع بين الأصالة و المعاصرة في البحوث </w:t>
            </w:r>
            <w:r w:rsidRPr="00025F95">
              <w:rPr>
                <w:rFonts w:asciiTheme="majorBidi" w:hAnsiTheme="majorBidi" w:hint="cs"/>
                <w:sz w:val="28"/>
                <w:szCs w:val="28"/>
                <w:rtl/>
              </w:rPr>
              <w:t>المتعلقة</w:t>
            </w:r>
            <w:r w:rsidRPr="00025F95">
              <w:rPr>
                <w:rFonts w:asciiTheme="majorBidi" w:hAnsiTheme="majorBidi"/>
                <w:sz w:val="28"/>
                <w:szCs w:val="28"/>
                <w:rtl/>
              </w:rPr>
              <w:t xml:space="preserve"> </w:t>
            </w:r>
            <w:r w:rsidRPr="00025F95">
              <w:rPr>
                <w:rFonts w:asciiTheme="majorBidi" w:hAnsiTheme="majorBidi" w:hint="cs"/>
                <w:sz w:val="28"/>
                <w:szCs w:val="28"/>
                <w:rtl/>
              </w:rPr>
              <w:t>بتفسير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بطرق التفسير</w:t>
            </w:r>
            <w:r w:rsidRPr="00025F95">
              <w:rPr>
                <w:rFonts w:asciiTheme="majorBidi" w:hAnsiTheme="majorBidi"/>
                <w:sz w:val="28"/>
                <w:szCs w:val="28"/>
                <w:rtl/>
              </w:rPr>
              <w:t xml:space="preserve"> </w:t>
            </w:r>
            <w:r w:rsidRPr="00025F95">
              <w:rPr>
                <w:rFonts w:asciiTheme="majorBidi" w:hAnsiTheme="majorBidi" w:hint="cs"/>
                <w:sz w:val="28"/>
                <w:szCs w:val="28"/>
                <w:rtl/>
              </w:rPr>
              <w:t>وقواعد</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مناهج</w:t>
            </w:r>
            <w:r w:rsidRPr="00025F95">
              <w:rPr>
                <w:rFonts w:asciiTheme="majorBidi" w:hAnsiTheme="majorBidi"/>
                <w:sz w:val="28"/>
                <w:szCs w:val="28"/>
                <w:rtl/>
              </w:rPr>
              <w:t xml:space="preserve"> </w:t>
            </w:r>
            <w:r w:rsidRPr="00025F95">
              <w:rPr>
                <w:rFonts w:asciiTheme="majorBidi" w:hAnsiTheme="majorBidi" w:hint="cs"/>
                <w:sz w:val="28"/>
                <w:szCs w:val="28"/>
                <w:rtl/>
              </w:rPr>
              <w:t>المفسرين</w:t>
            </w:r>
            <w:r w:rsidRPr="00025F95">
              <w:rPr>
                <w:rFonts w:asciiTheme="majorBidi" w:hAnsiTheme="majorBidi"/>
                <w:sz w:val="28"/>
                <w:szCs w:val="28"/>
                <w:rtl/>
              </w:rPr>
              <w:t>.</w:t>
            </w:r>
          </w:p>
        </w:tc>
        <w:tc>
          <w:tcPr>
            <w:tcW w:w="1627" w:type="dxa"/>
            <w:tcBorders>
              <w:top w:val="dashSmallGap" w:sz="4" w:space="0" w:color="auto"/>
              <w:left w:val="single" w:sz="8" w:space="0" w:color="auto"/>
              <w:bottom w:val="single" w:sz="12" w:space="0" w:color="auto"/>
              <w:right w:val="single" w:sz="12" w:space="0" w:color="auto"/>
            </w:tcBorders>
          </w:tcPr>
          <w:p w14:paraId="38B941D2" w14:textId="525206EE" w:rsidR="000E0DC5" w:rsidRPr="00B4292A" w:rsidRDefault="000E0DC5" w:rsidP="00811E8B">
            <w:pPr>
              <w:bidi/>
              <w:jc w:val="center"/>
              <w:rPr>
                <w:rFonts w:asciiTheme="majorBidi" w:hAnsiTheme="majorBidi" w:cstheme="majorBidi"/>
              </w:rPr>
            </w:pPr>
            <w:r w:rsidRPr="000E550C">
              <w:rPr>
                <w:rFonts w:asciiTheme="majorBidi" w:hAnsiTheme="majorBidi" w:cstheme="majorBidi"/>
                <w:b/>
                <w:bCs/>
              </w:rPr>
              <w:t>d2</w:t>
            </w:r>
          </w:p>
        </w:tc>
      </w:tr>
      <w:tr w:rsidR="000E0DC5"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0E0DC5" w:rsidRPr="00E02FB7" w:rsidRDefault="000E0DC5"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0E0DC5" w:rsidRPr="00E02FB7" w:rsidRDefault="000E0DC5"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0E0DC5" w:rsidRPr="00B4292A" w:rsidRDefault="000E0DC5" w:rsidP="00811E8B">
            <w:pPr>
              <w:bidi/>
              <w:jc w:val="center"/>
              <w:rPr>
                <w:rFonts w:asciiTheme="majorBidi" w:hAnsiTheme="majorBidi" w:cstheme="majorBidi"/>
              </w:rPr>
            </w:pPr>
          </w:p>
        </w:tc>
      </w:tr>
      <w:tr w:rsidR="000E0DC5"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0E0DC5" w:rsidRPr="00B4292A" w:rsidRDefault="000E0DC5" w:rsidP="00416FE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772F62C8" w:rsidR="000E0DC5" w:rsidRPr="00025F95" w:rsidRDefault="001114C1" w:rsidP="00416FE2">
            <w:pPr>
              <w:bidi/>
              <w:jc w:val="lowKashida"/>
              <w:rPr>
                <w:rFonts w:asciiTheme="majorBidi" w:hAnsiTheme="majorBidi" w:cstheme="majorBidi"/>
              </w:rPr>
            </w:pPr>
            <w:r w:rsidRPr="00025F95">
              <w:rPr>
                <w:rFonts w:asciiTheme="majorBidi" w:hAnsiTheme="majorBidi"/>
                <w:sz w:val="28"/>
                <w:szCs w:val="28"/>
                <w:rtl/>
              </w:rPr>
              <w:t>أن يتفاعل بشكل جماعي أو مستقل في</w:t>
            </w:r>
            <w:r w:rsidRPr="00025F95">
              <w:rPr>
                <w:rFonts w:asciiTheme="majorBidi" w:hAnsiTheme="majorBidi" w:cstheme="majorBidi" w:hint="cs"/>
                <w:sz w:val="28"/>
                <w:szCs w:val="28"/>
                <w:rtl/>
              </w:rPr>
              <w:t xml:space="preserve"> </w:t>
            </w:r>
            <w:r w:rsidRPr="00025F95">
              <w:rPr>
                <w:rFonts w:asciiTheme="majorBidi" w:hAnsiTheme="majorBidi" w:hint="cs"/>
                <w:sz w:val="28"/>
                <w:szCs w:val="28"/>
                <w:rtl/>
              </w:rPr>
              <w:t xml:space="preserve"> العناية </w:t>
            </w:r>
            <w:r w:rsidRPr="00025F95">
              <w:rPr>
                <w:rFonts w:asciiTheme="majorBidi" w:hAnsiTheme="majorBidi"/>
                <w:sz w:val="28"/>
                <w:szCs w:val="28"/>
                <w:rtl/>
              </w:rPr>
              <w:t xml:space="preserve">- </w:t>
            </w:r>
            <w:r w:rsidRPr="00025F95">
              <w:rPr>
                <w:rFonts w:asciiTheme="majorBidi" w:hAnsiTheme="majorBidi" w:hint="cs"/>
                <w:sz w:val="28"/>
                <w:szCs w:val="28"/>
                <w:rtl/>
              </w:rPr>
              <w:t>بتفسير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وفق طرق التفسير</w:t>
            </w:r>
            <w:r w:rsidRPr="00025F95">
              <w:rPr>
                <w:rFonts w:asciiTheme="majorBidi" w:hAnsiTheme="majorBidi" w:cstheme="majorBidi" w:hint="cs"/>
                <w:rtl/>
              </w:rPr>
              <w:t>.</w:t>
            </w:r>
          </w:p>
        </w:tc>
        <w:tc>
          <w:tcPr>
            <w:tcW w:w="1627" w:type="dxa"/>
            <w:tcBorders>
              <w:top w:val="dashSmallGap" w:sz="4" w:space="0" w:color="auto"/>
              <w:left w:val="single" w:sz="8" w:space="0" w:color="auto"/>
              <w:bottom w:val="single" w:sz="12" w:space="0" w:color="auto"/>
              <w:right w:val="single" w:sz="12" w:space="0" w:color="auto"/>
            </w:tcBorders>
          </w:tcPr>
          <w:p w14:paraId="197DB2D2" w14:textId="29857CC8" w:rsidR="000E0DC5" w:rsidRPr="00B4292A" w:rsidRDefault="000E0DC5" w:rsidP="00811E8B">
            <w:pPr>
              <w:bidi/>
              <w:jc w:val="center"/>
              <w:rPr>
                <w:rFonts w:asciiTheme="majorBidi" w:hAnsiTheme="majorBidi" w:cstheme="majorBidi"/>
              </w:rPr>
            </w:pPr>
            <w:r w:rsidRPr="000E550C">
              <w:rPr>
                <w:b/>
                <w:bCs/>
              </w:rPr>
              <w:t>c1</w:t>
            </w:r>
          </w:p>
        </w:tc>
      </w:tr>
      <w:tr w:rsidR="000E0DC5"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0E0DC5" w:rsidRPr="00B4292A" w:rsidRDefault="000E0DC5" w:rsidP="00416FE2">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7D02C24B" w:rsidR="000E0DC5" w:rsidRPr="00025F95" w:rsidRDefault="001114C1" w:rsidP="00416FE2">
            <w:pPr>
              <w:bidi/>
              <w:jc w:val="lowKashida"/>
              <w:rPr>
                <w:rFonts w:asciiTheme="majorBidi" w:hAnsiTheme="majorBidi" w:cstheme="majorBidi"/>
                <w:rtl/>
              </w:rPr>
            </w:pPr>
            <w:r w:rsidRPr="00025F95">
              <w:rPr>
                <w:rFonts w:asciiTheme="majorBidi" w:hAnsiTheme="majorBidi" w:cstheme="majorBidi" w:hint="cs"/>
                <w:sz w:val="28"/>
                <w:szCs w:val="28"/>
                <w:rtl/>
              </w:rPr>
              <w:t>أن يستخدم التقنيات الحديثة في حل مشكل القرآن ودرأ التعارض الموهم بين الآيات</w:t>
            </w:r>
          </w:p>
        </w:tc>
        <w:tc>
          <w:tcPr>
            <w:tcW w:w="1627" w:type="dxa"/>
            <w:tcBorders>
              <w:top w:val="dashSmallGap" w:sz="4" w:space="0" w:color="auto"/>
              <w:left w:val="single" w:sz="8" w:space="0" w:color="auto"/>
              <w:bottom w:val="single" w:sz="12" w:space="0" w:color="auto"/>
              <w:right w:val="single" w:sz="12" w:space="0" w:color="auto"/>
            </w:tcBorders>
          </w:tcPr>
          <w:p w14:paraId="28B51ABA" w14:textId="0110DC54" w:rsidR="000E0DC5" w:rsidRPr="00B4292A" w:rsidRDefault="000E0DC5" w:rsidP="00811E8B">
            <w:pPr>
              <w:bidi/>
              <w:jc w:val="center"/>
              <w:rPr>
                <w:rFonts w:asciiTheme="majorBidi" w:hAnsiTheme="majorBidi" w:cstheme="majorBidi"/>
              </w:rPr>
            </w:pPr>
            <w:r w:rsidRPr="000E550C">
              <w:rPr>
                <w:b/>
                <w:bCs/>
              </w:rPr>
              <w:t>c2</w:t>
            </w:r>
          </w:p>
        </w:tc>
      </w:tr>
      <w:tr w:rsidR="000E0DC5"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0E0DC5" w:rsidRPr="00B4292A" w:rsidRDefault="000E0DC5" w:rsidP="00416FE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6C8D6446" w:rsidR="000E0DC5" w:rsidRPr="00025F95" w:rsidRDefault="001114C1" w:rsidP="00416FE2">
            <w:pPr>
              <w:bidi/>
              <w:jc w:val="lowKashida"/>
              <w:rPr>
                <w:rFonts w:asciiTheme="majorBidi" w:hAnsiTheme="majorBidi" w:cstheme="majorBidi"/>
              </w:rPr>
            </w:pPr>
            <w:r w:rsidRPr="00025F95">
              <w:rPr>
                <w:rFonts w:asciiTheme="majorBidi" w:hAnsiTheme="majorBidi"/>
                <w:sz w:val="28"/>
                <w:szCs w:val="28"/>
                <w:rtl/>
              </w:rPr>
              <w:t>أن يظهر الثقة بالنفس</w:t>
            </w:r>
            <w:r w:rsidRPr="00025F95">
              <w:rPr>
                <w:rFonts w:asciiTheme="majorBidi" w:hAnsiTheme="majorBidi" w:cstheme="majorBidi" w:hint="cs"/>
                <w:sz w:val="28"/>
                <w:szCs w:val="28"/>
                <w:rtl/>
              </w:rPr>
              <w:t xml:space="preserve"> في تمسكه </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بطرق التفسير وقواعد التفسير والترجيح.</w:t>
            </w:r>
          </w:p>
        </w:tc>
        <w:tc>
          <w:tcPr>
            <w:tcW w:w="1627" w:type="dxa"/>
            <w:tcBorders>
              <w:top w:val="dashSmallGap" w:sz="4" w:space="0" w:color="auto"/>
              <w:left w:val="single" w:sz="8" w:space="0" w:color="auto"/>
              <w:bottom w:val="single" w:sz="12" w:space="0" w:color="auto"/>
              <w:right w:val="single" w:sz="12" w:space="0" w:color="auto"/>
            </w:tcBorders>
          </w:tcPr>
          <w:p w14:paraId="135F9CBA" w14:textId="7EE1238E" w:rsidR="000E0DC5" w:rsidRPr="00B4292A" w:rsidRDefault="000E0DC5" w:rsidP="00811E8B">
            <w:pPr>
              <w:bidi/>
              <w:jc w:val="center"/>
              <w:rPr>
                <w:rFonts w:asciiTheme="majorBidi" w:hAnsiTheme="majorBidi" w:cstheme="majorBidi"/>
              </w:rPr>
            </w:pPr>
            <w:r w:rsidRPr="000E550C">
              <w:rPr>
                <w:b/>
                <w:bCs/>
              </w:rPr>
              <w:t>C3</w:t>
            </w:r>
          </w:p>
        </w:tc>
      </w:tr>
      <w:bookmarkEnd w:id="12"/>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3" w:name="_Toc526247383"/>
      <w:bookmarkStart w:id="14" w:name="_Toc337789"/>
      <w:r w:rsidRPr="005D2DDD">
        <w:rPr>
          <w:rtl/>
        </w:rPr>
        <w:t xml:space="preserve">ج. </w:t>
      </w:r>
      <w:r w:rsidR="00995F99">
        <w:rPr>
          <w:rFonts w:hint="cs"/>
          <w:rtl/>
        </w:rPr>
        <w:t>موضوعات</w:t>
      </w:r>
      <w:r w:rsidRPr="005D2DDD">
        <w:rPr>
          <w:rtl/>
        </w:rPr>
        <w:t xml:space="preserve"> المقرر</w:t>
      </w:r>
      <w:bookmarkEnd w:id="13"/>
      <w:bookmarkEnd w:id="14"/>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D266DB" w:rsidRPr="005D2DDD" w14:paraId="7A7D722A" w14:textId="77777777" w:rsidTr="00650722">
        <w:trPr>
          <w:jc w:val="center"/>
        </w:trPr>
        <w:tc>
          <w:tcPr>
            <w:tcW w:w="538" w:type="dxa"/>
            <w:tcBorders>
              <w:top w:val="single" w:sz="8" w:space="0" w:color="auto"/>
              <w:left w:val="single" w:sz="12" w:space="0" w:color="auto"/>
              <w:right w:val="single" w:sz="8" w:space="0" w:color="auto"/>
            </w:tcBorders>
            <w:vAlign w:val="center"/>
          </w:tcPr>
          <w:p w14:paraId="20E99279" w14:textId="7DC83358" w:rsidR="00D266DB" w:rsidRPr="00DE07AD" w:rsidRDefault="00D266DB" w:rsidP="00416FE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3E9802C8" w:rsidR="00D266DB" w:rsidRPr="00DE07AD" w:rsidRDefault="00D266DB" w:rsidP="00D266DB">
            <w:pPr>
              <w:bidi/>
              <w:jc w:val="lowKashida"/>
              <w:rPr>
                <w:rFonts w:asciiTheme="majorBidi" w:hAnsiTheme="majorBidi" w:cstheme="majorBidi"/>
              </w:rPr>
            </w:pPr>
            <w:r w:rsidRPr="00DE46B5">
              <w:rPr>
                <w:rFonts w:ascii="Arial" w:hAnsi="Arial"/>
                <w:b/>
                <w:bCs/>
                <w:color w:val="000000" w:themeColor="text1"/>
                <w:rtl/>
              </w:rPr>
              <w:t>مدخل إلى أصول</w:t>
            </w:r>
            <w:r w:rsidRPr="00DE46B5">
              <w:rPr>
                <w:rFonts w:ascii="Arial" w:hAnsi="Arial"/>
                <w:b/>
                <w:bCs/>
                <w:color w:val="000000" w:themeColor="text1"/>
              </w:rPr>
              <w:t xml:space="preserve"> </w:t>
            </w:r>
            <w:r w:rsidRPr="00DE46B5">
              <w:rPr>
                <w:rFonts w:ascii="Arial" w:hAnsi="Arial"/>
                <w:b/>
                <w:bCs/>
                <w:color w:val="000000" w:themeColor="text1"/>
                <w:rtl/>
              </w:rPr>
              <w:t xml:space="preserve">التفسير. </w:t>
            </w:r>
            <w:r>
              <w:rPr>
                <w:rFonts w:ascii="Arial" w:hAnsi="Arial" w:hint="cs"/>
                <w:b/>
                <w:bCs/>
                <w:color w:val="000000" w:themeColor="text1"/>
                <w:rtl/>
              </w:rPr>
              <w:t xml:space="preserve"> </w:t>
            </w:r>
            <w:r w:rsidRPr="00DE46B5">
              <w:rPr>
                <w:rFonts w:ascii="Arial" w:hAnsi="Arial"/>
                <w:color w:val="000000" w:themeColor="text1"/>
                <w:rtl/>
              </w:rPr>
              <w:t>تعريف (أصول التفسير) مفرداً ومركباً.</w:t>
            </w:r>
            <w:r>
              <w:rPr>
                <w:rFonts w:ascii="Arial" w:hAnsi="Arial" w:hint="cs"/>
                <w:color w:val="000000" w:themeColor="text1"/>
                <w:rtl/>
              </w:rPr>
              <w:t xml:space="preserve"> </w:t>
            </w:r>
            <w:r w:rsidRPr="00DE46B5">
              <w:rPr>
                <w:rFonts w:ascii="Arial" w:hAnsi="Arial"/>
                <w:color w:val="000000" w:themeColor="text1"/>
                <w:rtl/>
              </w:rPr>
              <w:t>العلاقة بين أصول التفسير، وعلوم القرآن، وقواعد التفسير.أهمية علم أصول التفسير، وفائدته.موضوع علم أصول التفسير.استمداد علم أصول التفسير.أهم الكتب المؤلفة في أصول التفسير.</w:t>
            </w:r>
          </w:p>
        </w:tc>
        <w:tc>
          <w:tcPr>
            <w:tcW w:w="1378" w:type="dxa"/>
            <w:tcBorders>
              <w:top w:val="single" w:sz="8" w:space="0" w:color="auto"/>
              <w:left w:val="single" w:sz="8" w:space="0" w:color="auto"/>
              <w:right w:val="single" w:sz="12" w:space="0" w:color="auto"/>
            </w:tcBorders>
            <w:vAlign w:val="center"/>
          </w:tcPr>
          <w:p w14:paraId="4A366DAC" w14:textId="6B7CDF1A" w:rsidR="00D266DB" w:rsidRPr="00DE07AD" w:rsidRDefault="00D266DB" w:rsidP="00811E8B">
            <w:pPr>
              <w:bidi/>
              <w:jc w:val="center"/>
              <w:rPr>
                <w:rFonts w:asciiTheme="majorBidi" w:hAnsiTheme="majorBidi" w:cstheme="majorBidi"/>
              </w:rPr>
            </w:pPr>
            <w:r>
              <w:rPr>
                <w:rFonts w:asciiTheme="majorBidi" w:hAnsiTheme="majorBidi" w:cstheme="majorBidi" w:hint="cs"/>
                <w:rtl/>
              </w:rPr>
              <w:t>2</w:t>
            </w:r>
          </w:p>
        </w:tc>
      </w:tr>
      <w:tr w:rsidR="00D266DB" w:rsidRPr="005D2DDD" w14:paraId="1ECDCD5F" w14:textId="77777777" w:rsidTr="00650722">
        <w:trPr>
          <w:jc w:val="center"/>
        </w:trPr>
        <w:tc>
          <w:tcPr>
            <w:tcW w:w="538" w:type="dxa"/>
            <w:tcBorders>
              <w:left w:val="single" w:sz="12" w:space="0" w:color="auto"/>
              <w:right w:val="single" w:sz="8" w:space="0" w:color="auto"/>
            </w:tcBorders>
            <w:vAlign w:val="center"/>
          </w:tcPr>
          <w:p w14:paraId="41417E4C" w14:textId="0466A950" w:rsidR="00D266DB" w:rsidRPr="00DE07AD" w:rsidRDefault="00D266DB" w:rsidP="00416FE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1F2B2B5" w14:textId="77777777" w:rsidR="00D266DB" w:rsidRPr="00DE46B5" w:rsidRDefault="00D266DB" w:rsidP="00D266DB">
            <w:pPr>
              <w:bidi/>
              <w:rPr>
                <w:rFonts w:ascii="Arial" w:hAnsi="Arial"/>
                <w:b/>
                <w:bCs/>
                <w:color w:val="000000" w:themeColor="text1"/>
                <w:rtl/>
                <w:lang w:eastAsia="ar-SA"/>
              </w:rPr>
            </w:pPr>
            <w:r w:rsidRPr="00DE46B5">
              <w:rPr>
                <w:rFonts w:ascii="Arial" w:hAnsi="Arial"/>
                <w:b/>
                <w:bCs/>
                <w:color w:val="000000" w:themeColor="text1"/>
                <w:rtl/>
              </w:rPr>
              <w:t xml:space="preserve">مصادر تفسير القرآن الكريم. </w:t>
            </w:r>
            <w:r>
              <w:rPr>
                <w:rFonts w:ascii="Arial" w:hAnsi="Arial" w:hint="cs"/>
                <w:b/>
                <w:bCs/>
                <w:color w:val="000000" w:themeColor="text1"/>
                <w:rtl/>
                <w:lang w:eastAsia="ar-SA"/>
              </w:rPr>
              <w:t xml:space="preserve">  </w:t>
            </w:r>
            <w:r w:rsidRPr="00DE46B5">
              <w:rPr>
                <w:rFonts w:ascii="Arial" w:hAnsi="Arial"/>
                <w:b/>
                <w:bCs/>
                <w:color w:val="000000" w:themeColor="text1"/>
                <w:rtl/>
                <w:lang w:eastAsia="ar-SA"/>
              </w:rPr>
              <w:t>تفسير القرآن بالقرآن:</w:t>
            </w:r>
            <w:r w:rsidRPr="00DE46B5">
              <w:rPr>
                <w:rFonts w:ascii="Arial" w:hAnsi="Arial"/>
                <w:color w:val="000000" w:themeColor="text1"/>
                <w:rtl/>
                <w:lang w:eastAsia="ar-SA"/>
              </w:rPr>
              <w:t xml:space="preserve"> تعريفه، وأهميته، وأنواعه، ودرجته، وأمثلة تطبيقية عليه، وأشهر كتب التفسير التي اعتنت به.</w:t>
            </w:r>
          </w:p>
          <w:p w14:paraId="46BE8CF7" w14:textId="77777777" w:rsidR="00D266DB" w:rsidRPr="00DE46B5" w:rsidRDefault="00D266DB" w:rsidP="00D266DB">
            <w:pPr>
              <w:tabs>
                <w:tab w:val="left" w:pos="283"/>
              </w:tabs>
              <w:bidi/>
              <w:contextualSpacing/>
              <w:jc w:val="both"/>
              <w:rPr>
                <w:rFonts w:ascii="Arial" w:hAnsi="Arial"/>
                <w:b/>
                <w:bCs/>
                <w:color w:val="000000" w:themeColor="text1"/>
                <w:lang w:eastAsia="ar-SA"/>
              </w:rPr>
            </w:pPr>
            <w:r w:rsidRPr="00DE46B5">
              <w:rPr>
                <w:rFonts w:ascii="Arial" w:hAnsi="Arial"/>
                <w:b/>
                <w:bCs/>
                <w:color w:val="000000" w:themeColor="text1"/>
                <w:rtl/>
                <w:lang w:eastAsia="ar-SA"/>
              </w:rPr>
              <w:t xml:space="preserve">تفسير القرآن بالسنة: </w:t>
            </w:r>
            <w:r w:rsidRPr="00DE46B5">
              <w:rPr>
                <w:rFonts w:ascii="Arial" w:hAnsi="Arial"/>
                <w:color w:val="000000" w:themeColor="text1"/>
                <w:rtl/>
                <w:lang w:eastAsia="ar-SA"/>
              </w:rPr>
              <w:t>تعريفه، وأهميته، وأنواعه، ودرجته، وأوجه بيان السنة للقرآن، وأمثلة تطبيقية عليه، وأشهر كتب التفسير التي اعتنت به.</w:t>
            </w:r>
          </w:p>
          <w:p w14:paraId="1732B6F3" w14:textId="77777777" w:rsidR="00D266DB" w:rsidRPr="00DE46B5" w:rsidRDefault="00D266DB" w:rsidP="00D266DB">
            <w:pPr>
              <w:tabs>
                <w:tab w:val="left" w:pos="283"/>
              </w:tabs>
              <w:bidi/>
              <w:contextualSpacing/>
              <w:jc w:val="both"/>
              <w:rPr>
                <w:rFonts w:ascii="Arial" w:hAnsi="Arial"/>
                <w:b/>
                <w:bCs/>
                <w:color w:val="000000" w:themeColor="text1"/>
                <w:lang w:eastAsia="ar-SA"/>
              </w:rPr>
            </w:pPr>
            <w:r w:rsidRPr="00DE46B5">
              <w:rPr>
                <w:rFonts w:ascii="Arial" w:hAnsi="Arial"/>
                <w:b/>
                <w:bCs/>
                <w:color w:val="000000" w:themeColor="text1"/>
                <w:rtl/>
                <w:lang w:eastAsia="ar-SA"/>
              </w:rPr>
              <w:t xml:space="preserve">تفسير القرآن بأقوال الصحابة: </w:t>
            </w:r>
            <w:r w:rsidRPr="00DE46B5">
              <w:rPr>
                <w:rFonts w:ascii="Arial" w:hAnsi="Arial"/>
                <w:color w:val="000000" w:themeColor="text1"/>
                <w:rtl/>
                <w:lang w:eastAsia="ar-SA"/>
              </w:rPr>
              <w:t>تعريفه، وأهميته،  أسباب تقديم تفسير الصحابة على تفسير غيرهم، وحكم قول الصحابي في أسباب النزول والتفسير الذي لا مجال للرأي والاجتهاد فيه، وأمثلة تطبيقية عليه، وأشهر كتب التفسير التي اعتنت به.</w:t>
            </w:r>
          </w:p>
          <w:p w14:paraId="0FA14C3E" w14:textId="77777777" w:rsidR="00D266DB" w:rsidRPr="00DE46B5" w:rsidRDefault="00D266DB" w:rsidP="00D266DB">
            <w:pPr>
              <w:tabs>
                <w:tab w:val="left" w:pos="283"/>
              </w:tabs>
              <w:bidi/>
              <w:contextualSpacing/>
              <w:jc w:val="both"/>
              <w:rPr>
                <w:rFonts w:ascii="Arial" w:hAnsi="Arial"/>
                <w:b/>
                <w:bCs/>
                <w:color w:val="000000" w:themeColor="text1"/>
                <w:lang w:eastAsia="ar-SA"/>
              </w:rPr>
            </w:pPr>
            <w:r w:rsidRPr="00DE46B5">
              <w:rPr>
                <w:rFonts w:ascii="Arial" w:hAnsi="Arial"/>
                <w:b/>
                <w:bCs/>
                <w:color w:val="000000" w:themeColor="text1"/>
                <w:rtl/>
                <w:lang w:eastAsia="ar-SA"/>
              </w:rPr>
              <w:t xml:space="preserve">تفسير القرآن بأقوال التابعين: </w:t>
            </w:r>
            <w:r w:rsidRPr="00DE46B5">
              <w:rPr>
                <w:rFonts w:ascii="Arial" w:hAnsi="Arial"/>
                <w:color w:val="000000" w:themeColor="text1"/>
                <w:rtl/>
                <w:lang w:eastAsia="ar-SA"/>
              </w:rPr>
              <w:t xml:space="preserve">تعريفه، وأهميته، وأسباب اعتبار تفسير التابعين، وأمثلة تطبيقية عليه، </w:t>
            </w:r>
            <w:r w:rsidRPr="00DE46B5">
              <w:rPr>
                <w:rFonts w:ascii="Arial" w:hAnsi="Arial"/>
                <w:color w:val="000000" w:themeColor="text1"/>
                <w:rtl/>
                <w:lang w:eastAsia="ar-SA"/>
              </w:rPr>
              <w:lastRenderedPageBreak/>
              <w:t>وأشهر كتب التفسير التي اعتنت به.</w:t>
            </w:r>
          </w:p>
          <w:p w14:paraId="3991BA1B" w14:textId="39F69056" w:rsidR="00D266DB" w:rsidRPr="00DE07AD" w:rsidRDefault="00D266DB" w:rsidP="00D266DB">
            <w:pPr>
              <w:bidi/>
              <w:jc w:val="lowKashida"/>
              <w:rPr>
                <w:rFonts w:asciiTheme="majorBidi" w:hAnsiTheme="majorBidi" w:cstheme="majorBidi"/>
              </w:rPr>
            </w:pPr>
            <w:r w:rsidRPr="00DE46B5">
              <w:rPr>
                <w:rFonts w:ascii="Arial" w:hAnsi="Arial"/>
                <w:b/>
                <w:bCs/>
                <w:color w:val="000000" w:themeColor="text1"/>
                <w:rtl/>
                <w:lang w:eastAsia="ar-SA"/>
              </w:rPr>
              <w:t xml:space="preserve">تفسير القرآن باللغة العربية: </w:t>
            </w:r>
            <w:r w:rsidRPr="00DE46B5">
              <w:rPr>
                <w:rFonts w:ascii="Arial" w:hAnsi="Arial"/>
                <w:color w:val="000000" w:themeColor="text1"/>
                <w:rtl/>
                <w:lang w:eastAsia="ar-SA"/>
              </w:rPr>
              <w:t>تعريفه، وأهميته، وأدلة اعتباره، وضوابطه، وأمثلة تطبيقية عليه، وأشهر كتب التفسير التي اعتنت به.</w:t>
            </w:r>
            <w:r w:rsidRPr="00DE46B5">
              <w:rPr>
                <w:rFonts w:ascii="Arial" w:hAnsi="Arial"/>
                <w:b/>
                <w:bCs/>
                <w:color w:val="000000" w:themeColor="text1"/>
                <w:rtl/>
                <w:lang w:eastAsia="ar-SA"/>
              </w:rPr>
              <w:t xml:space="preserve"> </w:t>
            </w:r>
          </w:p>
        </w:tc>
        <w:tc>
          <w:tcPr>
            <w:tcW w:w="1378" w:type="dxa"/>
            <w:tcBorders>
              <w:left w:val="single" w:sz="8" w:space="0" w:color="auto"/>
              <w:right w:val="single" w:sz="12" w:space="0" w:color="auto"/>
            </w:tcBorders>
            <w:vAlign w:val="center"/>
          </w:tcPr>
          <w:p w14:paraId="269D7999" w14:textId="3087D325" w:rsidR="00D266DB" w:rsidRPr="00DE07AD" w:rsidRDefault="00D266DB" w:rsidP="00811E8B">
            <w:pPr>
              <w:bidi/>
              <w:jc w:val="center"/>
              <w:rPr>
                <w:rFonts w:asciiTheme="majorBidi" w:hAnsiTheme="majorBidi" w:cstheme="majorBidi"/>
              </w:rPr>
            </w:pPr>
            <w:r>
              <w:rPr>
                <w:rFonts w:asciiTheme="majorBidi" w:hAnsiTheme="majorBidi" w:cstheme="majorBidi" w:hint="cs"/>
                <w:rtl/>
              </w:rPr>
              <w:lastRenderedPageBreak/>
              <w:t>4</w:t>
            </w:r>
          </w:p>
        </w:tc>
      </w:tr>
      <w:tr w:rsidR="00D266DB" w:rsidRPr="005D2DDD" w14:paraId="123517E9" w14:textId="77777777" w:rsidTr="00650722">
        <w:trPr>
          <w:jc w:val="center"/>
        </w:trPr>
        <w:tc>
          <w:tcPr>
            <w:tcW w:w="538" w:type="dxa"/>
            <w:tcBorders>
              <w:left w:val="single" w:sz="12" w:space="0" w:color="auto"/>
              <w:right w:val="single" w:sz="8" w:space="0" w:color="auto"/>
            </w:tcBorders>
            <w:vAlign w:val="center"/>
          </w:tcPr>
          <w:p w14:paraId="21612780" w14:textId="717A1CBB" w:rsidR="00D266DB" w:rsidRPr="00DE07AD" w:rsidRDefault="00D266DB" w:rsidP="00416FE2">
            <w:pPr>
              <w:bidi/>
              <w:jc w:val="center"/>
              <w:rPr>
                <w:rFonts w:asciiTheme="majorBidi" w:hAnsiTheme="majorBidi" w:cstheme="majorBidi"/>
              </w:rPr>
            </w:pPr>
            <w:r w:rsidRPr="00DE07AD">
              <w:rPr>
                <w:rFonts w:asciiTheme="majorBidi" w:hAnsiTheme="majorBidi" w:cstheme="majorBidi" w:hint="cs"/>
                <w:rtl/>
              </w:rPr>
              <w:lastRenderedPageBreak/>
              <w:t>3</w:t>
            </w:r>
          </w:p>
        </w:tc>
        <w:tc>
          <w:tcPr>
            <w:tcW w:w="7655" w:type="dxa"/>
            <w:tcBorders>
              <w:left w:val="single" w:sz="8" w:space="0" w:color="auto"/>
              <w:right w:val="single" w:sz="8" w:space="0" w:color="auto"/>
            </w:tcBorders>
          </w:tcPr>
          <w:p w14:paraId="3CAA1AFB" w14:textId="77777777" w:rsidR="00D266DB" w:rsidRPr="00DE46B5" w:rsidRDefault="00D266DB" w:rsidP="00D266DB">
            <w:pPr>
              <w:bidi/>
              <w:rPr>
                <w:rFonts w:ascii="Arial" w:hAnsi="Arial"/>
                <w:color w:val="000000" w:themeColor="text1"/>
              </w:rPr>
            </w:pPr>
            <w:r w:rsidRPr="00DE46B5">
              <w:rPr>
                <w:rFonts w:ascii="Arial" w:hAnsi="Arial"/>
                <w:b/>
                <w:bCs/>
                <w:color w:val="000000" w:themeColor="text1"/>
                <w:rtl/>
              </w:rPr>
              <w:t>طرق التفسير.</w:t>
            </w:r>
            <w:r>
              <w:rPr>
                <w:rFonts w:ascii="Arial" w:hAnsi="Arial" w:hint="cs"/>
                <w:b/>
                <w:bCs/>
                <w:color w:val="000000" w:themeColor="text1"/>
                <w:rtl/>
              </w:rPr>
              <w:t xml:space="preserve"> </w:t>
            </w:r>
            <w:r w:rsidRPr="00DE46B5">
              <w:rPr>
                <w:rFonts w:ascii="Arial" w:hAnsi="Arial"/>
                <w:color w:val="000000" w:themeColor="text1"/>
                <w:rtl/>
              </w:rPr>
              <w:t>تعريف التفسير بالمأثور.أهمية التفسير بالمأثور.</w:t>
            </w:r>
            <w:r>
              <w:rPr>
                <w:rFonts w:ascii="Arial" w:hAnsi="Arial" w:hint="cs"/>
                <w:color w:val="000000" w:themeColor="text1"/>
                <w:rtl/>
              </w:rPr>
              <w:t xml:space="preserve"> </w:t>
            </w:r>
            <w:r w:rsidRPr="00DE46B5">
              <w:rPr>
                <w:rFonts w:ascii="Arial" w:hAnsi="Arial"/>
                <w:color w:val="000000" w:themeColor="text1"/>
                <w:rtl/>
              </w:rPr>
              <w:t>طرق نقل التفسير بالمأثور.الوضع في التفسير: نشأته، وأسبابه، وتأثيره.الإسرائيليات: تعريفها، وأقسامها، وحكم كل قسم.أمثلة تطبيقية على أقسام الإسرائيليات.مذاهب العلماء في تفسير القرآن بالإسرائيليات.التعريف بأبرز كتب التفسير التي اعتنت بالتفسير بالمأثور.</w:t>
            </w:r>
            <w:r>
              <w:rPr>
                <w:rFonts w:ascii="Arial" w:hAnsi="Arial" w:hint="cs"/>
                <w:color w:val="000000" w:themeColor="text1"/>
                <w:rtl/>
              </w:rPr>
              <w:t xml:space="preserve"> </w:t>
            </w:r>
            <w:r w:rsidRPr="00DE46B5">
              <w:rPr>
                <w:rFonts w:ascii="Arial" w:hAnsi="Arial"/>
                <w:color w:val="000000" w:themeColor="text1"/>
                <w:rtl/>
              </w:rPr>
              <w:t>تعريف التفسير بالرأي.تعظيم القول في القرآن بالرأي.أقسام الرأي الذي يفسر به القرآن، وتعريف كل قسم.ضوابط الرأي المحمود الذي يفسر به القرآن.طريقة أهل الأهواء في تفسير القرآن بالرأي المذموم، وأمثلته، وحكمه.أسباب الخطأ في التفسير.</w:t>
            </w:r>
          </w:p>
          <w:p w14:paraId="584C671E" w14:textId="64D9D371" w:rsidR="00D266DB" w:rsidRPr="00DE07AD" w:rsidRDefault="00D266DB" w:rsidP="00D266DB">
            <w:pPr>
              <w:bidi/>
              <w:jc w:val="lowKashida"/>
              <w:rPr>
                <w:rFonts w:asciiTheme="majorBidi" w:hAnsiTheme="majorBidi" w:cstheme="majorBidi"/>
              </w:rPr>
            </w:pPr>
            <w:r w:rsidRPr="00DE46B5">
              <w:rPr>
                <w:rFonts w:ascii="Arial" w:hAnsi="Arial"/>
                <w:color w:val="000000" w:themeColor="text1"/>
                <w:rtl/>
              </w:rPr>
              <w:t>التعريف بأبرز كتب التفسير التي اعتنت بالتفسير بالرأي.</w:t>
            </w:r>
          </w:p>
        </w:tc>
        <w:tc>
          <w:tcPr>
            <w:tcW w:w="1378" w:type="dxa"/>
            <w:tcBorders>
              <w:left w:val="single" w:sz="8" w:space="0" w:color="auto"/>
              <w:right w:val="single" w:sz="12" w:space="0" w:color="auto"/>
            </w:tcBorders>
            <w:vAlign w:val="center"/>
          </w:tcPr>
          <w:p w14:paraId="061CBDD2" w14:textId="65BBFF17" w:rsidR="00D266DB" w:rsidRPr="00DE07AD" w:rsidRDefault="00D266DB" w:rsidP="00811E8B">
            <w:pPr>
              <w:bidi/>
              <w:jc w:val="center"/>
              <w:rPr>
                <w:rFonts w:asciiTheme="majorBidi" w:hAnsiTheme="majorBidi" w:cstheme="majorBidi"/>
              </w:rPr>
            </w:pPr>
            <w:r>
              <w:rPr>
                <w:rFonts w:asciiTheme="majorBidi" w:hAnsiTheme="majorBidi" w:cstheme="majorBidi" w:hint="cs"/>
                <w:rtl/>
              </w:rPr>
              <w:t>4</w:t>
            </w:r>
          </w:p>
        </w:tc>
      </w:tr>
      <w:tr w:rsidR="00D266DB" w:rsidRPr="005D2DDD" w14:paraId="7575697F" w14:textId="77777777" w:rsidTr="00650722">
        <w:trPr>
          <w:jc w:val="center"/>
        </w:trPr>
        <w:tc>
          <w:tcPr>
            <w:tcW w:w="538" w:type="dxa"/>
            <w:tcBorders>
              <w:left w:val="single" w:sz="12" w:space="0" w:color="auto"/>
              <w:right w:val="single" w:sz="8" w:space="0" w:color="auto"/>
            </w:tcBorders>
            <w:vAlign w:val="center"/>
          </w:tcPr>
          <w:p w14:paraId="39D23DE6" w14:textId="74AD1463" w:rsidR="00D266DB" w:rsidRPr="00DE07AD" w:rsidRDefault="00D266DB" w:rsidP="00416FE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5038D013" w14:textId="77777777" w:rsidR="00D266DB" w:rsidRPr="00DE46B5" w:rsidRDefault="00D266DB" w:rsidP="00D266DB">
            <w:pPr>
              <w:bidi/>
              <w:rPr>
                <w:rFonts w:ascii="Arial" w:hAnsi="Arial"/>
                <w:color w:val="000000" w:themeColor="text1"/>
                <w:lang w:eastAsia="ar-SA"/>
              </w:rPr>
            </w:pPr>
            <w:r w:rsidRPr="00DE46B5">
              <w:rPr>
                <w:rFonts w:ascii="Arial" w:hAnsi="Arial"/>
                <w:b/>
                <w:bCs/>
                <w:color w:val="000000" w:themeColor="text1"/>
                <w:rtl/>
              </w:rPr>
              <w:t>شروط المفسر وآدابه.</w:t>
            </w:r>
            <w:r w:rsidRPr="00DE46B5">
              <w:rPr>
                <w:rFonts w:ascii="Arial" w:hAnsi="Arial"/>
                <w:color w:val="000000" w:themeColor="text1"/>
                <w:rtl/>
                <w:lang w:eastAsia="ar-SA"/>
              </w:rPr>
              <w:t>تعريف المفسِّر.شروط المفسر.آداب المفسر.</w:t>
            </w:r>
          </w:p>
          <w:p w14:paraId="19E2F647" w14:textId="2E933E52" w:rsidR="00D266DB" w:rsidRPr="00DE07AD" w:rsidRDefault="00D266DB" w:rsidP="00D266DB">
            <w:pPr>
              <w:bidi/>
              <w:jc w:val="lowKashida"/>
              <w:rPr>
                <w:rFonts w:asciiTheme="majorBidi" w:hAnsiTheme="majorBidi" w:cstheme="majorBidi"/>
              </w:rPr>
            </w:pPr>
            <w:r w:rsidRPr="00DE46B5">
              <w:rPr>
                <w:rFonts w:ascii="Arial" w:hAnsi="Arial"/>
                <w:color w:val="000000" w:themeColor="text1"/>
                <w:rtl/>
                <w:lang w:eastAsia="ar-SA"/>
              </w:rPr>
              <w:t>العلوم التي يحتاج إليها المفسر.</w:t>
            </w:r>
          </w:p>
        </w:tc>
        <w:tc>
          <w:tcPr>
            <w:tcW w:w="1378" w:type="dxa"/>
            <w:tcBorders>
              <w:left w:val="single" w:sz="8" w:space="0" w:color="auto"/>
              <w:right w:val="single" w:sz="12" w:space="0" w:color="auto"/>
            </w:tcBorders>
            <w:vAlign w:val="center"/>
          </w:tcPr>
          <w:p w14:paraId="330EB0D9" w14:textId="78360E96" w:rsidR="00D266DB" w:rsidRPr="00DE07AD" w:rsidRDefault="00D266DB" w:rsidP="00811E8B">
            <w:pPr>
              <w:bidi/>
              <w:jc w:val="center"/>
              <w:rPr>
                <w:rFonts w:asciiTheme="majorBidi" w:hAnsiTheme="majorBidi" w:cstheme="majorBidi"/>
              </w:rPr>
            </w:pPr>
            <w:r>
              <w:rPr>
                <w:rFonts w:asciiTheme="majorBidi" w:hAnsiTheme="majorBidi" w:cstheme="majorBidi" w:hint="cs"/>
                <w:rtl/>
              </w:rPr>
              <w:t>2</w:t>
            </w:r>
          </w:p>
        </w:tc>
      </w:tr>
      <w:tr w:rsidR="00D266DB" w:rsidRPr="005D2DDD" w14:paraId="54E1ECC3" w14:textId="77777777" w:rsidTr="00650722">
        <w:trPr>
          <w:jc w:val="center"/>
        </w:trPr>
        <w:tc>
          <w:tcPr>
            <w:tcW w:w="538" w:type="dxa"/>
            <w:tcBorders>
              <w:left w:val="single" w:sz="12" w:space="0" w:color="auto"/>
              <w:right w:val="single" w:sz="8" w:space="0" w:color="auto"/>
            </w:tcBorders>
            <w:vAlign w:val="center"/>
          </w:tcPr>
          <w:p w14:paraId="1E9BC6D4" w14:textId="2EF40DE1" w:rsidR="00D266DB" w:rsidRPr="00DE07AD" w:rsidRDefault="00D266DB" w:rsidP="00416FE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741D281" w14:textId="77777777" w:rsidR="00D266DB" w:rsidRPr="00DE46B5" w:rsidRDefault="00D266DB" w:rsidP="00D266DB">
            <w:pPr>
              <w:bidi/>
              <w:rPr>
                <w:rFonts w:ascii="Arial" w:hAnsi="Arial"/>
                <w:color w:val="000000" w:themeColor="text1"/>
                <w:lang w:eastAsia="ar-SA"/>
              </w:rPr>
            </w:pPr>
            <w:r w:rsidRPr="00DE46B5">
              <w:rPr>
                <w:rFonts w:ascii="Arial" w:hAnsi="Arial"/>
                <w:b/>
                <w:bCs/>
                <w:color w:val="000000" w:themeColor="text1"/>
                <w:rtl/>
              </w:rPr>
              <w:t>قواعد التفسير.</w:t>
            </w:r>
            <w:r>
              <w:rPr>
                <w:rFonts w:ascii="Arial" w:hAnsi="Arial" w:hint="cs"/>
                <w:b/>
                <w:bCs/>
                <w:color w:val="000000" w:themeColor="text1"/>
                <w:rtl/>
              </w:rPr>
              <w:t xml:space="preserve"> </w:t>
            </w:r>
            <w:r w:rsidRPr="00DE46B5">
              <w:rPr>
                <w:rFonts w:ascii="Arial" w:hAnsi="Arial"/>
                <w:color w:val="000000" w:themeColor="text1"/>
                <w:rtl/>
                <w:lang w:eastAsia="ar-SA"/>
              </w:rPr>
              <w:t>قواعد التفسير: تعريفها، وأهميتها، وموضوعها، وغايتها، واستمدادها، ومصادرها، وأقسامها.</w:t>
            </w:r>
            <w:r>
              <w:rPr>
                <w:rFonts w:ascii="Arial" w:hAnsi="Arial" w:hint="cs"/>
                <w:color w:val="000000" w:themeColor="text1"/>
                <w:rtl/>
                <w:lang w:eastAsia="ar-SA"/>
              </w:rPr>
              <w:t xml:space="preserve"> </w:t>
            </w:r>
            <w:r w:rsidRPr="00DE46B5">
              <w:rPr>
                <w:rFonts w:ascii="Arial" w:hAnsi="Arial"/>
                <w:color w:val="000000" w:themeColor="text1"/>
                <w:rtl/>
                <w:lang w:eastAsia="ar-SA"/>
              </w:rPr>
              <w:t>الفرق بين قواعد التفسير، وضوابط التفسير، وأصول التفسير.</w:t>
            </w:r>
          </w:p>
          <w:p w14:paraId="73357D58" w14:textId="77777777" w:rsidR="00D266DB" w:rsidRPr="00DE46B5" w:rsidRDefault="00D266DB" w:rsidP="00D266DB">
            <w:pPr>
              <w:tabs>
                <w:tab w:val="left" w:pos="283"/>
              </w:tabs>
              <w:bidi/>
              <w:contextualSpacing/>
              <w:rPr>
                <w:rFonts w:ascii="Arial" w:hAnsi="Arial"/>
                <w:color w:val="000000" w:themeColor="text1"/>
                <w:lang w:eastAsia="ar-SA"/>
              </w:rPr>
            </w:pPr>
            <w:r w:rsidRPr="00DE46B5">
              <w:rPr>
                <w:rFonts w:ascii="Arial" w:hAnsi="Arial"/>
                <w:color w:val="000000" w:themeColor="text1"/>
                <w:rtl/>
                <w:lang w:eastAsia="ar-SA"/>
              </w:rPr>
              <w:t>أهم المؤلفات في قواعد التفسير.دراسة خمس قواعد تفسيرية رئيسة من حيث:</w:t>
            </w:r>
          </w:p>
          <w:p w14:paraId="66169B0B" w14:textId="77777777" w:rsidR="00D266DB" w:rsidRPr="00DE46B5" w:rsidRDefault="00D266DB" w:rsidP="00D266DB">
            <w:pPr>
              <w:tabs>
                <w:tab w:val="left" w:pos="992"/>
              </w:tabs>
              <w:bidi/>
              <w:contextualSpacing/>
              <w:rPr>
                <w:rFonts w:ascii="Arial" w:hAnsi="Arial"/>
                <w:color w:val="000000" w:themeColor="text1"/>
                <w:lang w:eastAsia="ar-SA"/>
              </w:rPr>
            </w:pPr>
            <w:r w:rsidRPr="00DE46B5">
              <w:rPr>
                <w:rFonts w:ascii="Arial" w:hAnsi="Arial"/>
                <w:color w:val="000000" w:themeColor="text1"/>
                <w:rtl/>
                <w:lang w:eastAsia="ar-SA"/>
              </w:rPr>
              <w:t>معنى القاعدة ودلالاتها.مفردات ألفاظ القاعدة.</w:t>
            </w:r>
            <w:r>
              <w:rPr>
                <w:rFonts w:ascii="Arial" w:hAnsi="Arial" w:hint="cs"/>
                <w:color w:val="000000" w:themeColor="text1"/>
                <w:rtl/>
                <w:lang w:eastAsia="ar-SA"/>
              </w:rPr>
              <w:t xml:space="preserve"> أ</w:t>
            </w:r>
            <w:r w:rsidRPr="00DE46B5">
              <w:rPr>
                <w:rFonts w:ascii="Arial" w:hAnsi="Arial"/>
                <w:color w:val="000000" w:themeColor="text1"/>
                <w:rtl/>
                <w:lang w:eastAsia="ar-SA"/>
              </w:rPr>
              <w:t>مثلة تطبيقية على القاعدة.</w:t>
            </w:r>
          </w:p>
          <w:p w14:paraId="345D31FC" w14:textId="0C46DB6D" w:rsidR="00D266DB" w:rsidRPr="00DE07AD" w:rsidRDefault="00D266DB" w:rsidP="00D266DB">
            <w:pPr>
              <w:bidi/>
              <w:jc w:val="lowKashida"/>
              <w:rPr>
                <w:rFonts w:asciiTheme="majorBidi" w:hAnsiTheme="majorBidi" w:cstheme="majorBidi"/>
              </w:rPr>
            </w:pPr>
            <w:r w:rsidRPr="00DE46B5">
              <w:rPr>
                <w:rFonts w:ascii="Arial" w:hAnsi="Arial"/>
                <w:color w:val="000000" w:themeColor="text1"/>
                <w:rtl/>
                <w:lang w:eastAsia="ar-SA"/>
              </w:rPr>
              <w:t xml:space="preserve">تدريب الطلاب على توظيف القواعد في تفسير الآيات وفهم المعاني. </w:t>
            </w:r>
          </w:p>
        </w:tc>
        <w:tc>
          <w:tcPr>
            <w:tcW w:w="1378" w:type="dxa"/>
            <w:tcBorders>
              <w:left w:val="single" w:sz="8" w:space="0" w:color="auto"/>
              <w:right w:val="single" w:sz="12" w:space="0" w:color="auto"/>
            </w:tcBorders>
            <w:vAlign w:val="center"/>
          </w:tcPr>
          <w:p w14:paraId="76536C55" w14:textId="4CDA8CA6" w:rsidR="00D266DB" w:rsidRPr="00DE07AD" w:rsidRDefault="00D266DB" w:rsidP="00811E8B">
            <w:pPr>
              <w:bidi/>
              <w:jc w:val="center"/>
              <w:rPr>
                <w:rFonts w:asciiTheme="majorBidi" w:hAnsiTheme="majorBidi" w:cstheme="majorBidi"/>
              </w:rPr>
            </w:pPr>
            <w:r>
              <w:rPr>
                <w:rFonts w:asciiTheme="majorBidi" w:hAnsiTheme="majorBidi" w:cstheme="majorBidi" w:hint="cs"/>
                <w:rtl/>
              </w:rPr>
              <w:t>2</w:t>
            </w:r>
          </w:p>
        </w:tc>
      </w:tr>
      <w:tr w:rsidR="00D266DB" w:rsidRPr="005D2DDD" w14:paraId="2D456FE0" w14:textId="77777777" w:rsidTr="00650722">
        <w:trPr>
          <w:jc w:val="center"/>
        </w:trPr>
        <w:tc>
          <w:tcPr>
            <w:tcW w:w="538" w:type="dxa"/>
            <w:tcBorders>
              <w:left w:val="single" w:sz="12" w:space="0" w:color="auto"/>
              <w:bottom w:val="single" w:sz="8" w:space="0" w:color="auto"/>
              <w:right w:val="single" w:sz="8" w:space="0" w:color="auto"/>
            </w:tcBorders>
            <w:vAlign w:val="center"/>
          </w:tcPr>
          <w:p w14:paraId="574BE4AD" w14:textId="315E96A2" w:rsidR="00D266DB" w:rsidRPr="00DE07AD" w:rsidRDefault="00D266DB" w:rsidP="00416FE2">
            <w:pPr>
              <w:bidi/>
              <w:jc w:val="center"/>
              <w:rPr>
                <w:rFonts w:asciiTheme="majorBidi" w:hAnsiTheme="majorBidi" w:cstheme="majorBidi"/>
              </w:rPr>
            </w:pPr>
            <w:r>
              <w:rPr>
                <w:rFonts w:asciiTheme="majorBidi" w:hAnsiTheme="majorBidi" w:cstheme="majorBidi" w:hint="cs"/>
                <w:rtl/>
              </w:rPr>
              <w:t>6</w:t>
            </w:r>
          </w:p>
        </w:tc>
        <w:tc>
          <w:tcPr>
            <w:tcW w:w="7655" w:type="dxa"/>
            <w:tcBorders>
              <w:left w:val="single" w:sz="8" w:space="0" w:color="auto"/>
              <w:bottom w:val="single" w:sz="8" w:space="0" w:color="auto"/>
              <w:right w:val="single" w:sz="8" w:space="0" w:color="auto"/>
            </w:tcBorders>
          </w:tcPr>
          <w:p w14:paraId="1E006E88" w14:textId="77777777" w:rsidR="00D266DB" w:rsidRPr="00DE46B5" w:rsidRDefault="00D266DB" w:rsidP="00D266DB">
            <w:pPr>
              <w:bidi/>
              <w:rPr>
                <w:rFonts w:ascii="Arial" w:hAnsi="Arial"/>
                <w:color w:val="000000" w:themeColor="text1"/>
                <w:lang w:eastAsia="ar-SA"/>
              </w:rPr>
            </w:pPr>
            <w:r w:rsidRPr="00DE46B5">
              <w:rPr>
                <w:rFonts w:ascii="Arial" w:hAnsi="Arial"/>
                <w:b/>
                <w:bCs/>
                <w:color w:val="000000" w:themeColor="text1"/>
                <w:rtl/>
              </w:rPr>
              <w:t>مناهج المفسرين.</w:t>
            </w:r>
            <w:r>
              <w:rPr>
                <w:rFonts w:ascii="Arial" w:hAnsi="Arial" w:hint="cs"/>
                <w:b/>
                <w:bCs/>
                <w:color w:val="000000" w:themeColor="text1"/>
                <w:rtl/>
              </w:rPr>
              <w:t xml:space="preserve"> </w:t>
            </w:r>
            <w:r w:rsidRPr="00DE46B5">
              <w:rPr>
                <w:rFonts w:ascii="Arial" w:hAnsi="Arial"/>
                <w:color w:val="000000" w:themeColor="text1"/>
                <w:rtl/>
                <w:lang w:eastAsia="ar-SA"/>
              </w:rPr>
              <w:t>المراد بمناهج المفسرين.</w:t>
            </w:r>
            <w:r>
              <w:rPr>
                <w:rFonts w:ascii="Arial" w:hAnsi="Arial" w:hint="cs"/>
                <w:color w:val="000000" w:themeColor="text1"/>
                <w:rtl/>
                <w:lang w:eastAsia="ar-SA"/>
              </w:rPr>
              <w:t xml:space="preserve"> </w:t>
            </w:r>
            <w:r w:rsidRPr="00DE46B5">
              <w:rPr>
                <w:rFonts w:ascii="Arial" w:hAnsi="Arial"/>
                <w:color w:val="000000" w:themeColor="text1"/>
                <w:rtl/>
                <w:lang w:eastAsia="ar-SA"/>
              </w:rPr>
              <w:t>طرق التعرف على مناهج المفسرين.</w:t>
            </w:r>
          </w:p>
          <w:p w14:paraId="119D17D9" w14:textId="77777777" w:rsidR="00D266DB" w:rsidRPr="00DE46B5" w:rsidRDefault="00D266DB" w:rsidP="00D266DB">
            <w:pPr>
              <w:tabs>
                <w:tab w:val="left" w:pos="283"/>
                <w:tab w:val="left" w:pos="425"/>
              </w:tabs>
              <w:bidi/>
              <w:contextualSpacing/>
              <w:rPr>
                <w:rFonts w:ascii="Arial" w:hAnsi="Arial"/>
                <w:color w:val="000000" w:themeColor="text1"/>
                <w:lang w:eastAsia="ar-SA"/>
              </w:rPr>
            </w:pPr>
            <w:r w:rsidRPr="00DE46B5">
              <w:rPr>
                <w:rFonts w:ascii="Arial" w:hAnsi="Arial"/>
                <w:color w:val="000000" w:themeColor="text1"/>
                <w:rtl/>
                <w:lang w:eastAsia="ar-SA"/>
              </w:rPr>
              <w:t>فوائد معرفة مناهج المفسرين.أبرز ملامح منهج الصحابة والتابعين في التفسير.</w:t>
            </w:r>
          </w:p>
          <w:p w14:paraId="52A89B66" w14:textId="77777777" w:rsidR="00D266DB" w:rsidRPr="00DE46B5" w:rsidRDefault="00D266DB" w:rsidP="00D266DB">
            <w:pPr>
              <w:tabs>
                <w:tab w:val="left" w:pos="283"/>
                <w:tab w:val="left" w:pos="425"/>
              </w:tabs>
              <w:bidi/>
              <w:contextualSpacing/>
              <w:rPr>
                <w:rFonts w:ascii="Arial" w:hAnsi="Arial"/>
                <w:color w:val="000000" w:themeColor="text1"/>
                <w:lang w:eastAsia="ar-SA"/>
              </w:rPr>
            </w:pPr>
            <w:r w:rsidRPr="00DE46B5">
              <w:rPr>
                <w:rFonts w:ascii="Arial" w:hAnsi="Arial"/>
                <w:color w:val="000000" w:themeColor="text1"/>
                <w:rtl/>
                <w:lang w:eastAsia="ar-SA"/>
              </w:rPr>
              <w:t>أبرز ملامح منهج التأليف في التفسير قبل ابن جرير الطبري، وأشهر المؤلفات فيه.</w:t>
            </w:r>
          </w:p>
          <w:p w14:paraId="295E8168" w14:textId="77777777" w:rsidR="00D266DB" w:rsidRPr="00DE46B5" w:rsidRDefault="00D266DB" w:rsidP="00D266DB">
            <w:pPr>
              <w:tabs>
                <w:tab w:val="left" w:pos="283"/>
                <w:tab w:val="left" w:pos="425"/>
              </w:tabs>
              <w:bidi/>
              <w:contextualSpacing/>
              <w:rPr>
                <w:rFonts w:ascii="Arial" w:hAnsi="Arial"/>
                <w:color w:val="000000" w:themeColor="text1"/>
                <w:lang w:eastAsia="ar-SA"/>
              </w:rPr>
            </w:pPr>
            <w:r w:rsidRPr="00DE46B5">
              <w:rPr>
                <w:rFonts w:ascii="Arial" w:hAnsi="Arial"/>
                <w:color w:val="000000" w:themeColor="text1"/>
                <w:rtl/>
                <w:lang w:eastAsia="ar-SA"/>
              </w:rPr>
              <w:t>أبرز ملامح منهج التأليف في معاني القرآن، وأشهر  كتب المعاني.</w:t>
            </w:r>
          </w:p>
          <w:p w14:paraId="29973518" w14:textId="77777777" w:rsidR="00D266DB" w:rsidRPr="00DE46B5" w:rsidRDefault="00D266DB" w:rsidP="00D266DB">
            <w:pPr>
              <w:tabs>
                <w:tab w:val="left" w:pos="283"/>
                <w:tab w:val="left" w:pos="425"/>
              </w:tabs>
              <w:bidi/>
              <w:contextualSpacing/>
              <w:rPr>
                <w:rFonts w:ascii="Arial" w:hAnsi="Arial"/>
                <w:color w:val="000000" w:themeColor="text1"/>
                <w:lang w:eastAsia="ar-SA"/>
              </w:rPr>
            </w:pPr>
            <w:r w:rsidRPr="00DE46B5">
              <w:rPr>
                <w:rFonts w:ascii="Arial" w:hAnsi="Arial"/>
                <w:color w:val="000000" w:themeColor="text1"/>
                <w:rtl/>
                <w:lang w:eastAsia="ar-SA"/>
              </w:rPr>
              <w:t>أبرز ملامح منهج التأليف في التفسير الفقهي، وأشهر تفاسير  الأحكام.</w:t>
            </w:r>
          </w:p>
          <w:p w14:paraId="28DCAA0B" w14:textId="77777777" w:rsidR="00D266DB" w:rsidRPr="00DE46B5" w:rsidRDefault="00D266DB" w:rsidP="00D266DB">
            <w:pPr>
              <w:tabs>
                <w:tab w:val="left" w:pos="283"/>
                <w:tab w:val="left" w:pos="425"/>
              </w:tabs>
              <w:bidi/>
              <w:contextualSpacing/>
              <w:rPr>
                <w:rFonts w:ascii="Arial" w:hAnsi="Arial"/>
                <w:color w:val="000000" w:themeColor="text1"/>
                <w:lang w:eastAsia="ar-SA"/>
              </w:rPr>
            </w:pPr>
            <w:r w:rsidRPr="00DE46B5">
              <w:rPr>
                <w:rFonts w:ascii="Arial" w:hAnsi="Arial"/>
                <w:color w:val="000000" w:themeColor="text1"/>
                <w:rtl/>
                <w:lang w:eastAsia="ar-SA"/>
              </w:rPr>
              <w:t>أبرز ملامح منهج التأليف في التفسير اللغوي، وأشهر التفاسير اللغوية.</w:t>
            </w:r>
          </w:p>
          <w:p w14:paraId="7A44CCE1" w14:textId="3474370C" w:rsidR="00D266DB" w:rsidRPr="00DE07AD" w:rsidRDefault="00D266DB" w:rsidP="00D266DB">
            <w:pPr>
              <w:bidi/>
              <w:jc w:val="lowKashida"/>
              <w:rPr>
                <w:rFonts w:asciiTheme="majorBidi" w:hAnsiTheme="majorBidi" w:cstheme="majorBidi"/>
              </w:rPr>
            </w:pPr>
            <w:r w:rsidRPr="00DE46B5">
              <w:rPr>
                <w:rFonts w:ascii="Arial" w:hAnsi="Arial"/>
                <w:color w:val="000000" w:themeColor="text1"/>
                <w:rtl/>
                <w:lang w:eastAsia="ar-SA"/>
              </w:rPr>
              <w:t>أبرز ملامح منهج التأليف في التفسير البلاغي، وأشهر التفاسير البلاغية.</w:t>
            </w:r>
            <w:r w:rsidRPr="00DE46B5">
              <w:rPr>
                <w:rFonts w:ascii="Arial" w:eastAsia="Traditional Arabic" w:hAnsi="Arial" w:cs="Traditional Arabic"/>
                <w:color w:val="000000" w:themeColor="text1"/>
                <w:rtl/>
                <w:lang w:eastAsia="ar-SA"/>
              </w:rPr>
              <w:t xml:space="preserve"> </w:t>
            </w:r>
          </w:p>
        </w:tc>
        <w:tc>
          <w:tcPr>
            <w:tcW w:w="1378" w:type="dxa"/>
            <w:tcBorders>
              <w:left w:val="single" w:sz="8" w:space="0" w:color="auto"/>
              <w:bottom w:val="single" w:sz="8" w:space="0" w:color="auto"/>
              <w:right w:val="single" w:sz="12" w:space="0" w:color="auto"/>
            </w:tcBorders>
            <w:vAlign w:val="center"/>
          </w:tcPr>
          <w:p w14:paraId="3C74BDFD" w14:textId="77529564" w:rsidR="00D266DB" w:rsidRPr="00DE07AD" w:rsidRDefault="00D266DB" w:rsidP="00811E8B">
            <w:pPr>
              <w:bidi/>
              <w:jc w:val="center"/>
              <w:rPr>
                <w:rFonts w:asciiTheme="majorBidi" w:hAnsiTheme="majorBidi" w:cstheme="majorBidi"/>
              </w:rPr>
            </w:pPr>
            <w:r>
              <w:rPr>
                <w:rFonts w:asciiTheme="majorBidi" w:hAnsiTheme="majorBidi" w:cstheme="majorBidi" w:hint="cs"/>
                <w:rtl/>
              </w:rPr>
              <w:t>2</w:t>
            </w:r>
          </w:p>
        </w:tc>
      </w:tr>
      <w:tr w:rsidR="00D266DB" w:rsidRPr="005D2DDD" w14:paraId="1C901079" w14:textId="77777777" w:rsidTr="00650722">
        <w:trPr>
          <w:jc w:val="center"/>
        </w:trPr>
        <w:tc>
          <w:tcPr>
            <w:tcW w:w="538" w:type="dxa"/>
            <w:tcBorders>
              <w:left w:val="single" w:sz="12" w:space="0" w:color="auto"/>
              <w:bottom w:val="single" w:sz="8" w:space="0" w:color="auto"/>
              <w:right w:val="single" w:sz="8" w:space="0" w:color="auto"/>
            </w:tcBorders>
            <w:vAlign w:val="center"/>
          </w:tcPr>
          <w:p w14:paraId="450FC52A" w14:textId="53F9EAF4" w:rsidR="00D266DB" w:rsidRPr="00DE07AD" w:rsidRDefault="00D266DB" w:rsidP="00416FE2">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bottom w:val="single" w:sz="8" w:space="0" w:color="auto"/>
              <w:right w:val="single" w:sz="8" w:space="0" w:color="auto"/>
            </w:tcBorders>
          </w:tcPr>
          <w:p w14:paraId="1EC5ABA5" w14:textId="77777777" w:rsidR="00D266DB" w:rsidRPr="00DE46B5" w:rsidRDefault="00D266DB" w:rsidP="00D266DB">
            <w:pPr>
              <w:tabs>
                <w:tab w:val="left" w:pos="283"/>
                <w:tab w:val="left" w:pos="425"/>
              </w:tabs>
              <w:bidi/>
              <w:rPr>
                <w:rFonts w:ascii="Arial" w:hAnsi="Arial"/>
                <w:b/>
                <w:bCs/>
                <w:color w:val="000000" w:themeColor="text1"/>
              </w:rPr>
            </w:pPr>
            <w:r w:rsidRPr="00DE46B5">
              <w:rPr>
                <w:rFonts w:ascii="Arial" w:hAnsi="Arial"/>
                <w:b/>
                <w:bCs/>
                <w:color w:val="000000" w:themeColor="text1"/>
                <w:rtl/>
              </w:rPr>
              <w:t>دراسة لمناهج أبرز كتب التفسير، على أن يكون منها:</w:t>
            </w:r>
          </w:p>
          <w:p w14:paraId="20569795" w14:textId="77777777" w:rsidR="00D266DB" w:rsidRPr="00DE46B5" w:rsidRDefault="00D266DB" w:rsidP="00D266DB">
            <w:pPr>
              <w:tabs>
                <w:tab w:val="left" w:pos="992"/>
              </w:tabs>
              <w:bidi/>
              <w:contextualSpacing/>
              <w:rPr>
                <w:rFonts w:ascii="Arial" w:hAnsi="Arial"/>
                <w:color w:val="000000" w:themeColor="text1"/>
                <w:lang w:eastAsia="ar-SA"/>
              </w:rPr>
            </w:pPr>
            <w:r w:rsidRPr="00DE46B5">
              <w:rPr>
                <w:rFonts w:ascii="Arial" w:hAnsi="Arial"/>
                <w:color w:val="000000" w:themeColor="text1"/>
                <w:rtl/>
                <w:lang w:eastAsia="ar-SA"/>
              </w:rPr>
              <w:t>التعريف بمنهج جامع البيان لابن جرير الطبري.</w:t>
            </w:r>
            <w:r>
              <w:rPr>
                <w:rFonts w:ascii="Arial" w:hAnsi="Arial" w:hint="cs"/>
                <w:color w:val="000000" w:themeColor="text1"/>
                <w:rtl/>
                <w:lang w:eastAsia="ar-SA"/>
              </w:rPr>
              <w:t xml:space="preserve">  </w:t>
            </w:r>
            <w:r w:rsidRPr="00DE46B5">
              <w:rPr>
                <w:rFonts w:ascii="Arial" w:hAnsi="Arial"/>
                <w:color w:val="000000" w:themeColor="text1"/>
                <w:rtl/>
                <w:lang w:eastAsia="ar-SA"/>
              </w:rPr>
              <w:t>التعريف بمنهج تفسير القرآن العظيم لابن كثير.</w:t>
            </w:r>
            <w:r>
              <w:rPr>
                <w:rFonts w:ascii="Arial" w:hAnsi="Arial" w:hint="cs"/>
                <w:color w:val="000000" w:themeColor="text1"/>
                <w:rtl/>
                <w:lang w:eastAsia="ar-SA"/>
              </w:rPr>
              <w:t xml:space="preserve"> </w:t>
            </w:r>
            <w:r w:rsidRPr="00DE46B5">
              <w:rPr>
                <w:rFonts w:ascii="Arial" w:hAnsi="Arial"/>
                <w:color w:val="000000" w:themeColor="text1"/>
                <w:rtl/>
                <w:lang w:eastAsia="ar-SA"/>
              </w:rPr>
              <w:t>التعريف بمنهج الجامع لأحكام القرآن للقرطبي.</w:t>
            </w:r>
            <w:r>
              <w:rPr>
                <w:rFonts w:ascii="Arial" w:hAnsi="Arial" w:hint="cs"/>
                <w:color w:val="000000" w:themeColor="text1"/>
                <w:rtl/>
                <w:lang w:eastAsia="ar-SA"/>
              </w:rPr>
              <w:t xml:space="preserve"> </w:t>
            </w:r>
            <w:r w:rsidRPr="00DE46B5">
              <w:rPr>
                <w:rFonts w:ascii="Arial" w:hAnsi="Arial"/>
                <w:color w:val="000000" w:themeColor="text1"/>
                <w:rtl/>
                <w:lang w:eastAsia="ar-SA"/>
              </w:rPr>
              <w:t>التعريف بمنهج التحرير والتنوير لابن عاشور.</w:t>
            </w:r>
            <w:r>
              <w:rPr>
                <w:rFonts w:ascii="Arial" w:hAnsi="Arial" w:hint="cs"/>
                <w:color w:val="000000" w:themeColor="text1"/>
                <w:rtl/>
                <w:lang w:eastAsia="ar-SA"/>
              </w:rPr>
              <w:t xml:space="preserve">  </w:t>
            </w:r>
            <w:r w:rsidRPr="00DE46B5">
              <w:rPr>
                <w:rFonts w:ascii="Arial" w:hAnsi="Arial"/>
                <w:color w:val="000000" w:themeColor="text1"/>
                <w:rtl/>
                <w:lang w:eastAsia="ar-SA"/>
              </w:rPr>
              <w:t>التعريف بمنهج أضواء البيان للشنقيطي.</w:t>
            </w:r>
          </w:p>
          <w:p w14:paraId="090BAFF5" w14:textId="35020346" w:rsidR="00D266DB" w:rsidRPr="00DE07AD" w:rsidRDefault="00D266DB" w:rsidP="00D266DB">
            <w:pPr>
              <w:bidi/>
              <w:jc w:val="lowKashida"/>
              <w:rPr>
                <w:rFonts w:asciiTheme="majorBidi" w:hAnsiTheme="majorBidi" w:cstheme="majorBidi"/>
              </w:rPr>
            </w:pPr>
            <w:r w:rsidRPr="00DE46B5">
              <w:rPr>
                <w:rFonts w:ascii="Arial" w:hAnsi="Arial"/>
                <w:color w:val="000000" w:themeColor="text1"/>
                <w:rtl/>
                <w:lang w:eastAsia="ar-SA"/>
              </w:rPr>
              <w:t>التعريف بمنهج تيسير الكريم الرحمن في تفسير كلام المنان للسعدي.</w:t>
            </w:r>
          </w:p>
        </w:tc>
        <w:tc>
          <w:tcPr>
            <w:tcW w:w="1378" w:type="dxa"/>
            <w:tcBorders>
              <w:left w:val="single" w:sz="8" w:space="0" w:color="auto"/>
              <w:bottom w:val="single" w:sz="8" w:space="0" w:color="auto"/>
              <w:right w:val="single" w:sz="12" w:space="0" w:color="auto"/>
            </w:tcBorders>
            <w:vAlign w:val="center"/>
          </w:tcPr>
          <w:p w14:paraId="2069F95C" w14:textId="363A1C68" w:rsidR="00D266DB" w:rsidRPr="00DE07AD" w:rsidRDefault="00D266DB" w:rsidP="00811E8B">
            <w:pPr>
              <w:bidi/>
              <w:jc w:val="center"/>
              <w:rPr>
                <w:rFonts w:asciiTheme="majorBidi" w:hAnsiTheme="majorBidi" w:cstheme="majorBidi"/>
              </w:rPr>
            </w:pPr>
            <w:r>
              <w:rPr>
                <w:rFonts w:asciiTheme="majorBidi" w:hAnsiTheme="majorBidi" w:cstheme="majorBidi" w:hint="cs"/>
                <w:rtl/>
              </w:rPr>
              <w:t>4</w:t>
            </w: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466D023D" w:rsidR="00D225ED" w:rsidRPr="005D2DDD" w:rsidRDefault="00D225ED" w:rsidP="00811E8B">
            <w:pPr>
              <w:bidi/>
              <w:jc w:val="center"/>
              <w:rPr>
                <w:rFonts w:asciiTheme="majorBidi" w:hAnsiTheme="majorBidi" w:cstheme="majorBidi"/>
              </w:rPr>
            </w:pP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5" w:name="_Toc526247384"/>
      <w:bookmarkStart w:id="16" w:name="_Toc337790"/>
      <w:r w:rsidRPr="005D2DDD">
        <w:rPr>
          <w:rtl/>
        </w:rPr>
        <w:t>د.</w:t>
      </w:r>
      <w:r w:rsidR="00F851F7" w:rsidRPr="005D2DDD">
        <w:rPr>
          <w:rtl/>
        </w:rPr>
        <w:t xml:space="preserve"> التدريس </w:t>
      </w:r>
      <w:r w:rsidRPr="005D2DDD">
        <w:rPr>
          <w:rtl/>
        </w:rPr>
        <w:t>والتقييم:</w:t>
      </w:r>
      <w:bookmarkEnd w:id="15"/>
      <w:bookmarkEnd w:id="16"/>
    </w:p>
    <w:p w14:paraId="1F61F646" w14:textId="5500FA9A" w:rsidR="00AD1A5E" w:rsidRPr="005D2DDD" w:rsidRDefault="00C80002" w:rsidP="00811E8B">
      <w:pPr>
        <w:pStyle w:val="2"/>
      </w:pPr>
      <w:bookmarkStart w:id="17" w:name="_Toc526247386"/>
      <w:bookmarkStart w:id="18"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7"/>
      <w:bookmarkEnd w:id="18"/>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3A26DB" w:rsidRPr="005D2DDD" w14:paraId="7D932913" w14:textId="77777777" w:rsidTr="00C02A28">
        <w:tc>
          <w:tcPr>
            <w:tcW w:w="853" w:type="dxa"/>
            <w:tcBorders>
              <w:top w:val="single" w:sz="4" w:space="0" w:color="auto"/>
              <w:bottom w:val="dashSmallGap" w:sz="4" w:space="0" w:color="auto"/>
            </w:tcBorders>
            <w:vAlign w:val="center"/>
          </w:tcPr>
          <w:p w14:paraId="17A7C5F7"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53A2E97A" w:rsidR="003A26DB" w:rsidRPr="00025F95" w:rsidRDefault="00206CD9" w:rsidP="00416FE2">
            <w:pPr>
              <w:bidi/>
              <w:jc w:val="lowKashida"/>
              <w:rPr>
                <w:rFonts w:asciiTheme="majorBidi" w:hAnsiTheme="majorBidi" w:cstheme="majorBidi"/>
                <w:rtl/>
              </w:rPr>
            </w:pPr>
            <w:r w:rsidRPr="00025F95">
              <w:rPr>
                <w:rFonts w:asciiTheme="majorBidi" w:hAnsiTheme="majorBidi"/>
                <w:sz w:val="28"/>
                <w:szCs w:val="28"/>
                <w:rtl/>
              </w:rPr>
              <w:t xml:space="preserve">أن يفهم </w:t>
            </w:r>
            <w:r w:rsidRPr="00025F95">
              <w:rPr>
                <w:rFonts w:asciiTheme="majorBidi" w:hAnsiTheme="majorBidi" w:hint="cs"/>
                <w:color w:val="984806" w:themeColor="accent6" w:themeShade="80"/>
                <w:sz w:val="28"/>
                <w:szCs w:val="28"/>
                <w:rtl/>
              </w:rPr>
              <w:t>القضايا</w:t>
            </w:r>
            <w:r w:rsidRPr="00025F95">
              <w:rPr>
                <w:rFonts w:asciiTheme="majorBidi" w:hAnsiTheme="majorBidi"/>
                <w:sz w:val="28"/>
                <w:szCs w:val="28"/>
                <w:rtl/>
              </w:rPr>
              <w:t xml:space="preserve"> والمفاهيم والمصطلحات الأساسية</w:t>
            </w:r>
            <w:r w:rsidRPr="00025F95">
              <w:rPr>
                <w:rFonts w:asciiTheme="majorBidi" w:hAnsiTheme="majorBidi" w:hint="cs"/>
                <w:sz w:val="28"/>
                <w:szCs w:val="28"/>
                <w:rtl/>
              </w:rPr>
              <w:t xml:space="preserve">   </w:t>
            </w:r>
            <w:r w:rsidRPr="00025F95">
              <w:rPr>
                <w:rFonts w:asciiTheme="majorBidi" w:hAnsiTheme="majorBidi"/>
                <w:sz w:val="28"/>
                <w:szCs w:val="28"/>
                <w:rtl/>
              </w:rPr>
              <w:t xml:space="preserve"> </w:t>
            </w:r>
            <w:r w:rsidRPr="00025F95">
              <w:rPr>
                <w:rFonts w:asciiTheme="majorBidi" w:hAnsiTheme="majorBidi" w:hint="cs"/>
                <w:sz w:val="28"/>
                <w:szCs w:val="28"/>
                <w:rtl/>
              </w:rPr>
              <w:t xml:space="preserve">المتعلقة  </w:t>
            </w:r>
            <w:r w:rsidRPr="00025F95">
              <w:rPr>
                <w:rFonts w:asciiTheme="majorBidi" w:hAnsiTheme="majorBidi"/>
                <w:sz w:val="28"/>
                <w:szCs w:val="28"/>
                <w:rtl/>
              </w:rPr>
              <w:t xml:space="preserve"> </w:t>
            </w:r>
            <w:r w:rsidRPr="00025F95">
              <w:rPr>
                <w:rFonts w:asciiTheme="majorBidi" w:hAnsiTheme="majorBidi" w:hint="cs"/>
                <w:sz w:val="28"/>
                <w:szCs w:val="28"/>
                <w:rtl/>
              </w:rPr>
              <w:t>بمفهوم</w:t>
            </w:r>
            <w:r w:rsidRPr="00025F95">
              <w:rPr>
                <w:rFonts w:asciiTheme="majorBidi" w:hAnsiTheme="majorBidi"/>
                <w:sz w:val="28"/>
                <w:szCs w:val="28"/>
                <w:rtl/>
              </w:rPr>
              <w:t xml:space="preserve"> </w:t>
            </w:r>
            <w:r w:rsidRPr="00025F95">
              <w:rPr>
                <w:rFonts w:asciiTheme="majorBidi" w:hAnsiTheme="majorBidi" w:hint="cs"/>
                <w:sz w:val="28"/>
                <w:szCs w:val="28"/>
                <w:rtl/>
              </w:rPr>
              <w:t xml:space="preserve"> </w:t>
            </w:r>
            <w:r w:rsidRPr="00025F95">
              <w:rPr>
                <w:rFonts w:asciiTheme="majorBidi" w:hAnsiTheme="majorBidi"/>
                <w:sz w:val="28"/>
                <w:szCs w:val="28"/>
                <w:rtl/>
              </w:rPr>
              <w:t xml:space="preserve">: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بالقرآن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بالسنة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الصحابة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التابعين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باللغة</w:t>
            </w:r>
            <w:r w:rsidRPr="00025F95">
              <w:rPr>
                <w:rFonts w:asciiTheme="majorBidi" w:hAnsiTheme="majorBidi"/>
                <w:sz w:val="28"/>
                <w:szCs w:val="28"/>
                <w:rtl/>
              </w:rPr>
              <w:t xml:space="preserve"> </w:t>
            </w:r>
            <w:r w:rsidRPr="00025F95">
              <w:rPr>
                <w:rFonts w:asciiTheme="majorBidi" w:hAnsiTheme="majorBidi" w:hint="cs"/>
                <w:sz w:val="28"/>
                <w:szCs w:val="28"/>
                <w:rtl/>
              </w:rPr>
              <w:t>العربية</w:t>
            </w:r>
            <w:r w:rsidRPr="00025F95">
              <w:rPr>
                <w:rFonts w:asciiTheme="majorBidi" w:hAnsiTheme="majorBidi" w:hint="cs"/>
                <w:color w:val="984806" w:themeColor="accent6" w:themeShade="80"/>
                <w:sz w:val="28"/>
                <w:szCs w:val="28"/>
                <w:rtl/>
              </w:rPr>
              <w:t>، قواعد التفسير ، قواعد الترجيح</w:t>
            </w:r>
          </w:p>
        </w:tc>
        <w:tc>
          <w:tcPr>
            <w:tcW w:w="2437" w:type="dxa"/>
            <w:tcBorders>
              <w:top w:val="single" w:sz="4" w:space="0" w:color="auto"/>
              <w:bottom w:val="dashSmallGap" w:sz="4" w:space="0" w:color="auto"/>
            </w:tcBorders>
          </w:tcPr>
          <w:p w14:paraId="4BB49A2B" w14:textId="12C491FE" w:rsidR="003A26DB" w:rsidRPr="00DE07AD" w:rsidRDefault="003A26DB" w:rsidP="00416FE2">
            <w:pPr>
              <w:bidi/>
              <w:jc w:val="lowKashida"/>
              <w:rPr>
                <w:rFonts w:asciiTheme="majorBidi" w:hAnsiTheme="majorBidi" w:cstheme="majorBidi"/>
              </w:rPr>
            </w:pPr>
            <w:r w:rsidRPr="00BE4728">
              <w:rPr>
                <w:rtl/>
              </w:rPr>
              <w:t>المحاضرة</w:t>
            </w:r>
          </w:p>
        </w:tc>
        <w:tc>
          <w:tcPr>
            <w:tcW w:w="2284" w:type="dxa"/>
            <w:tcBorders>
              <w:top w:val="single" w:sz="4" w:space="0" w:color="auto"/>
              <w:bottom w:val="dashSmallGap" w:sz="4" w:space="0" w:color="auto"/>
            </w:tcBorders>
          </w:tcPr>
          <w:p w14:paraId="6A8B5044" w14:textId="1A2177A5" w:rsidR="003A26DB" w:rsidRPr="00DE07AD" w:rsidRDefault="003A26DB" w:rsidP="00416FE2">
            <w:pPr>
              <w:bidi/>
              <w:jc w:val="lowKashida"/>
              <w:rPr>
                <w:rFonts w:asciiTheme="majorBidi" w:hAnsiTheme="majorBidi" w:cstheme="majorBidi"/>
              </w:rPr>
            </w:pPr>
            <w:r w:rsidRPr="00BE4728">
              <w:rPr>
                <w:rtl/>
              </w:rPr>
              <w:t>الملاحظة</w:t>
            </w:r>
          </w:p>
        </w:tc>
      </w:tr>
      <w:tr w:rsidR="003A26DB" w:rsidRPr="005D2DDD" w14:paraId="59024F89" w14:textId="77777777" w:rsidTr="00C02A28">
        <w:tc>
          <w:tcPr>
            <w:tcW w:w="853" w:type="dxa"/>
            <w:tcBorders>
              <w:top w:val="dashSmallGap" w:sz="4" w:space="0" w:color="auto"/>
              <w:bottom w:val="dashSmallGap" w:sz="4" w:space="0" w:color="auto"/>
            </w:tcBorders>
            <w:vAlign w:val="center"/>
          </w:tcPr>
          <w:p w14:paraId="119BBF15"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06B3260C" w:rsidR="003A26DB" w:rsidRPr="00025F95" w:rsidRDefault="00206CD9"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يعرف  أراء العلماء في </w:t>
            </w:r>
            <w:r w:rsidRPr="00025F95">
              <w:rPr>
                <w:rFonts w:asciiTheme="majorBidi" w:hAnsiTheme="majorBidi"/>
                <w:sz w:val="28"/>
                <w:szCs w:val="28"/>
                <w:rtl/>
              </w:rPr>
              <w:t>:</w:t>
            </w:r>
            <w:r w:rsidRPr="00025F95">
              <w:rPr>
                <w:rFonts w:asciiTheme="majorBidi" w:hAnsiTheme="majorBidi" w:hint="cs"/>
                <w:sz w:val="28"/>
                <w:szCs w:val="28"/>
                <w:rtl/>
              </w:rPr>
              <w:t xml:space="preserve"> </w:t>
            </w:r>
            <w:r w:rsidRPr="00025F95">
              <w:rPr>
                <w:rFonts w:asciiTheme="majorBidi" w:hAnsiTheme="majorBidi" w:hint="cs"/>
                <w:color w:val="984806" w:themeColor="accent6" w:themeShade="80"/>
                <w:sz w:val="28"/>
                <w:szCs w:val="28"/>
                <w:rtl/>
              </w:rPr>
              <w:t xml:space="preserve">التفسير بالرأي والتفسير بالمأثور،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طرق</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شروط</w:t>
            </w:r>
            <w:r w:rsidRPr="00025F95">
              <w:rPr>
                <w:rFonts w:asciiTheme="majorBidi" w:hAnsiTheme="majorBidi"/>
                <w:sz w:val="28"/>
                <w:szCs w:val="28"/>
                <w:rtl/>
              </w:rPr>
              <w:t xml:space="preserve"> </w:t>
            </w:r>
            <w:r w:rsidRPr="00025F95">
              <w:rPr>
                <w:rFonts w:asciiTheme="majorBidi" w:hAnsiTheme="majorBidi" w:hint="cs"/>
                <w:sz w:val="28"/>
                <w:szCs w:val="28"/>
                <w:rtl/>
              </w:rPr>
              <w:t>المفسر</w:t>
            </w:r>
            <w:r w:rsidRPr="00025F95">
              <w:rPr>
                <w:rFonts w:asciiTheme="majorBidi" w:hAnsiTheme="majorBidi"/>
                <w:sz w:val="28"/>
                <w:szCs w:val="28"/>
                <w:rtl/>
              </w:rPr>
              <w:t xml:space="preserve"> </w:t>
            </w:r>
            <w:r w:rsidRPr="00025F95">
              <w:rPr>
                <w:rFonts w:asciiTheme="majorBidi" w:hAnsiTheme="majorBidi" w:hint="cs"/>
                <w:sz w:val="28"/>
                <w:szCs w:val="28"/>
                <w:rtl/>
              </w:rPr>
              <w:t>وآدابه</w:t>
            </w:r>
            <w:r w:rsidRPr="00025F95">
              <w:rPr>
                <w:rFonts w:asciiTheme="majorBidi" w:hAnsiTheme="majorBidi"/>
                <w:sz w:val="28"/>
                <w:szCs w:val="28"/>
                <w:rtl/>
              </w:rPr>
              <w:t xml:space="preserve">. </w:t>
            </w:r>
            <w:r w:rsidRPr="00025F95">
              <w:rPr>
                <w:rFonts w:asciiTheme="majorBidi" w:hAnsiTheme="majorBidi" w:hint="cs"/>
                <w:sz w:val="28"/>
                <w:szCs w:val="28"/>
                <w:rtl/>
              </w:rPr>
              <w:t>قواعد</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مناهج</w:t>
            </w:r>
            <w:r w:rsidRPr="00025F95">
              <w:rPr>
                <w:rFonts w:asciiTheme="majorBidi" w:hAnsiTheme="majorBidi"/>
                <w:sz w:val="28"/>
                <w:szCs w:val="28"/>
                <w:rtl/>
              </w:rPr>
              <w:t xml:space="preserve"> </w:t>
            </w:r>
            <w:r w:rsidRPr="00025F95">
              <w:rPr>
                <w:rFonts w:asciiTheme="majorBidi" w:hAnsiTheme="majorBidi" w:hint="cs"/>
                <w:sz w:val="28"/>
                <w:szCs w:val="28"/>
                <w:rtl/>
              </w:rPr>
              <w:t>المفسرين</w:t>
            </w:r>
            <w:r w:rsidRPr="00025F95">
              <w:rPr>
                <w:rFonts w:asciiTheme="majorBidi" w:hAnsiTheme="majorBidi"/>
                <w:sz w:val="28"/>
                <w:szCs w:val="28"/>
                <w:rtl/>
              </w:rPr>
              <w:t>.</w:t>
            </w:r>
          </w:p>
        </w:tc>
        <w:tc>
          <w:tcPr>
            <w:tcW w:w="2437" w:type="dxa"/>
            <w:tcBorders>
              <w:top w:val="dashSmallGap" w:sz="4" w:space="0" w:color="auto"/>
              <w:bottom w:val="dashSmallGap" w:sz="4" w:space="0" w:color="auto"/>
            </w:tcBorders>
          </w:tcPr>
          <w:p w14:paraId="1B2F1FA7" w14:textId="0AE1E192" w:rsidR="003A26DB" w:rsidRPr="00DE07AD" w:rsidRDefault="003A26DB" w:rsidP="00416FE2">
            <w:pPr>
              <w:bidi/>
              <w:jc w:val="lowKashida"/>
              <w:rPr>
                <w:rFonts w:asciiTheme="majorBidi" w:hAnsiTheme="majorBidi" w:cstheme="majorBidi"/>
              </w:rPr>
            </w:pPr>
            <w:r w:rsidRPr="00BE4728">
              <w:rPr>
                <w:rtl/>
              </w:rPr>
              <w:t>التعليم التعاوني</w:t>
            </w:r>
          </w:p>
        </w:tc>
        <w:tc>
          <w:tcPr>
            <w:tcW w:w="2284" w:type="dxa"/>
            <w:tcBorders>
              <w:top w:val="dashSmallGap" w:sz="4" w:space="0" w:color="auto"/>
              <w:bottom w:val="dashSmallGap" w:sz="4" w:space="0" w:color="auto"/>
            </w:tcBorders>
          </w:tcPr>
          <w:p w14:paraId="79DE1CC3" w14:textId="16974202" w:rsidR="003A26DB" w:rsidRPr="00DE07AD" w:rsidRDefault="003A26DB" w:rsidP="00416FE2">
            <w:pPr>
              <w:bidi/>
              <w:jc w:val="lowKashida"/>
              <w:rPr>
                <w:rFonts w:asciiTheme="majorBidi" w:hAnsiTheme="majorBidi" w:cstheme="majorBidi"/>
              </w:rPr>
            </w:pPr>
            <w:r w:rsidRPr="00BE4728">
              <w:rPr>
                <w:rtl/>
              </w:rPr>
              <w:t>الاختبارات</w:t>
            </w:r>
          </w:p>
        </w:tc>
      </w:tr>
      <w:tr w:rsidR="00AD1A5E" w:rsidRPr="005D2DDD"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3A26DB" w:rsidRPr="005D2DDD" w14:paraId="4D836130" w14:textId="77777777" w:rsidTr="00AC1645">
        <w:tc>
          <w:tcPr>
            <w:tcW w:w="853" w:type="dxa"/>
            <w:tcBorders>
              <w:top w:val="single" w:sz="4" w:space="0" w:color="auto"/>
              <w:bottom w:val="dashSmallGap" w:sz="4" w:space="0" w:color="auto"/>
            </w:tcBorders>
            <w:vAlign w:val="center"/>
          </w:tcPr>
          <w:p w14:paraId="766E35F1"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421C962A" w:rsidR="003A26DB" w:rsidRPr="00025F95" w:rsidRDefault="00206CD9"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يطبق ما تعلمه </w:t>
            </w:r>
            <w:r w:rsidRPr="00025F95">
              <w:rPr>
                <w:rFonts w:asciiTheme="majorBidi" w:hAnsiTheme="majorBidi" w:hint="cs"/>
                <w:sz w:val="28"/>
                <w:szCs w:val="28"/>
                <w:rtl/>
              </w:rPr>
              <w:t>في</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lastRenderedPageBreak/>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الصحابة</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بأقوال</w:t>
            </w:r>
            <w:r w:rsidRPr="00025F95">
              <w:rPr>
                <w:rFonts w:asciiTheme="majorBidi" w:hAnsiTheme="majorBidi"/>
                <w:sz w:val="28"/>
                <w:szCs w:val="28"/>
                <w:rtl/>
              </w:rPr>
              <w:t xml:space="preserve"> </w:t>
            </w:r>
            <w:r w:rsidRPr="00025F95">
              <w:rPr>
                <w:rFonts w:asciiTheme="majorBidi" w:hAnsiTheme="majorBidi" w:hint="cs"/>
                <w:sz w:val="28"/>
                <w:szCs w:val="28"/>
                <w:rtl/>
              </w:rPr>
              <w:t>التابعين</w:t>
            </w:r>
            <w:r w:rsidRPr="00025F95">
              <w:rPr>
                <w:rFonts w:asciiTheme="majorBidi" w:hAnsiTheme="majorBidi"/>
                <w:sz w:val="28"/>
                <w:szCs w:val="28"/>
                <w:rtl/>
              </w:rPr>
              <w:t xml:space="preserve"> - </w:t>
            </w:r>
            <w:r w:rsidRPr="00025F95">
              <w:rPr>
                <w:rFonts w:asciiTheme="majorBidi" w:hAnsiTheme="majorBidi" w:hint="cs"/>
                <w:sz w:val="28"/>
                <w:szCs w:val="28"/>
                <w:rtl/>
              </w:rPr>
              <w:t>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sz w:val="28"/>
                <w:szCs w:val="28"/>
                <w:rtl/>
              </w:rPr>
              <w:t>باللغة</w:t>
            </w:r>
            <w:r w:rsidRPr="00025F95">
              <w:rPr>
                <w:rFonts w:asciiTheme="majorBidi" w:hAnsiTheme="majorBidi"/>
                <w:sz w:val="28"/>
                <w:szCs w:val="28"/>
                <w:rtl/>
              </w:rPr>
              <w:t xml:space="preserve"> </w:t>
            </w:r>
            <w:r w:rsidRPr="00025F95">
              <w:rPr>
                <w:rFonts w:asciiTheme="majorBidi" w:hAnsiTheme="majorBidi" w:hint="cs"/>
                <w:sz w:val="28"/>
                <w:szCs w:val="28"/>
                <w:rtl/>
              </w:rPr>
              <w:t>العربية</w:t>
            </w:r>
            <w:r w:rsidRPr="00025F95">
              <w:rPr>
                <w:rFonts w:asciiTheme="majorBidi" w:hAnsiTheme="majorBidi"/>
                <w:sz w:val="28"/>
                <w:szCs w:val="28"/>
                <w:rtl/>
              </w:rPr>
              <w:t xml:space="preserve"> </w:t>
            </w:r>
            <w:r w:rsidRPr="00025F95">
              <w:rPr>
                <w:rFonts w:asciiTheme="majorBidi" w:hAnsiTheme="majorBidi" w:hint="cs"/>
                <w:sz w:val="28"/>
                <w:szCs w:val="28"/>
                <w:rtl/>
              </w:rPr>
              <w:t>،</w:t>
            </w:r>
            <w:r w:rsidRPr="00025F95">
              <w:rPr>
                <w:rFonts w:asciiTheme="majorBidi" w:hAnsiTheme="majorBidi" w:hint="cs"/>
                <w:color w:val="984806" w:themeColor="accent6" w:themeShade="80"/>
                <w:sz w:val="28"/>
                <w:szCs w:val="28"/>
                <w:rtl/>
              </w:rPr>
              <w:t xml:space="preserve"> وقواعد الترجيح</w:t>
            </w:r>
          </w:p>
        </w:tc>
        <w:tc>
          <w:tcPr>
            <w:tcW w:w="2437" w:type="dxa"/>
            <w:tcBorders>
              <w:top w:val="single" w:sz="4" w:space="0" w:color="auto"/>
              <w:bottom w:val="dashSmallGap" w:sz="4" w:space="0" w:color="auto"/>
            </w:tcBorders>
          </w:tcPr>
          <w:p w14:paraId="2934983E" w14:textId="463D2770" w:rsidR="003A26DB" w:rsidRPr="00DE07AD" w:rsidRDefault="003A26DB" w:rsidP="00416FE2">
            <w:pPr>
              <w:bidi/>
              <w:jc w:val="lowKashida"/>
              <w:rPr>
                <w:rFonts w:asciiTheme="majorBidi" w:hAnsiTheme="majorBidi" w:cstheme="majorBidi"/>
              </w:rPr>
            </w:pPr>
            <w:r w:rsidRPr="0068310C">
              <w:rPr>
                <w:rtl/>
              </w:rPr>
              <w:lastRenderedPageBreak/>
              <w:t>المحاضرة</w:t>
            </w:r>
          </w:p>
        </w:tc>
        <w:tc>
          <w:tcPr>
            <w:tcW w:w="2284" w:type="dxa"/>
            <w:tcBorders>
              <w:top w:val="single" w:sz="4" w:space="0" w:color="auto"/>
              <w:bottom w:val="dashSmallGap" w:sz="4" w:space="0" w:color="auto"/>
            </w:tcBorders>
          </w:tcPr>
          <w:p w14:paraId="61C13E64" w14:textId="331ED6AB" w:rsidR="003A26DB" w:rsidRPr="00DE07AD" w:rsidRDefault="003A26DB" w:rsidP="00416FE2">
            <w:pPr>
              <w:bidi/>
              <w:jc w:val="lowKashida"/>
              <w:rPr>
                <w:rFonts w:asciiTheme="majorBidi" w:hAnsiTheme="majorBidi" w:cstheme="majorBidi"/>
              </w:rPr>
            </w:pPr>
            <w:r w:rsidRPr="0068310C">
              <w:rPr>
                <w:rtl/>
              </w:rPr>
              <w:t>الملاحظة</w:t>
            </w:r>
          </w:p>
        </w:tc>
      </w:tr>
      <w:tr w:rsidR="003A26DB" w:rsidRPr="005D2DDD" w14:paraId="1AA55F8C" w14:textId="77777777" w:rsidTr="00AC1645">
        <w:tc>
          <w:tcPr>
            <w:tcW w:w="853" w:type="dxa"/>
            <w:tcBorders>
              <w:top w:val="dashSmallGap" w:sz="4" w:space="0" w:color="auto"/>
              <w:bottom w:val="dashSmallGap" w:sz="4" w:space="0" w:color="auto"/>
            </w:tcBorders>
            <w:vAlign w:val="center"/>
          </w:tcPr>
          <w:p w14:paraId="443446A1"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lastRenderedPageBreak/>
              <w:t>2.2</w:t>
            </w:r>
          </w:p>
        </w:tc>
        <w:tc>
          <w:tcPr>
            <w:tcW w:w="3997" w:type="dxa"/>
            <w:tcBorders>
              <w:top w:val="dashSmallGap" w:sz="4" w:space="0" w:color="auto"/>
              <w:bottom w:val="dashSmallGap" w:sz="4" w:space="0" w:color="auto"/>
            </w:tcBorders>
          </w:tcPr>
          <w:p w14:paraId="24866050" w14:textId="09A4B79E" w:rsidR="003A26DB" w:rsidRPr="00025F95" w:rsidRDefault="00206CD9" w:rsidP="00416FE2">
            <w:pPr>
              <w:bidi/>
              <w:jc w:val="lowKashida"/>
              <w:rPr>
                <w:rFonts w:asciiTheme="majorBidi" w:hAnsiTheme="majorBidi" w:cstheme="majorBidi"/>
              </w:rPr>
            </w:pPr>
            <w:r w:rsidRPr="00025F95">
              <w:rPr>
                <w:rFonts w:asciiTheme="majorBidi" w:hAnsiTheme="majorBidi" w:cstheme="majorBidi" w:hint="cs"/>
                <w:sz w:val="28"/>
                <w:szCs w:val="28"/>
                <w:rtl/>
              </w:rPr>
              <w:t xml:space="preserve">أن يستخدم المراجع التي تجمع بين الأصالة و المعاصرة في البحوث </w:t>
            </w:r>
            <w:r w:rsidRPr="00025F95">
              <w:rPr>
                <w:rFonts w:asciiTheme="majorBidi" w:hAnsiTheme="majorBidi" w:hint="cs"/>
                <w:sz w:val="28"/>
                <w:szCs w:val="28"/>
                <w:rtl/>
              </w:rPr>
              <w:t>المتعلقة</w:t>
            </w:r>
            <w:r w:rsidRPr="00025F95">
              <w:rPr>
                <w:rFonts w:asciiTheme="majorBidi" w:hAnsiTheme="majorBidi"/>
                <w:sz w:val="28"/>
                <w:szCs w:val="28"/>
                <w:rtl/>
              </w:rPr>
              <w:t xml:space="preserve"> </w:t>
            </w:r>
            <w:r w:rsidRPr="00025F95">
              <w:rPr>
                <w:rFonts w:asciiTheme="majorBidi" w:hAnsiTheme="majorBidi" w:hint="cs"/>
                <w:sz w:val="28"/>
                <w:szCs w:val="28"/>
                <w:rtl/>
              </w:rPr>
              <w:t>بتفسير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بطرق التفسير</w:t>
            </w:r>
            <w:r w:rsidRPr="00025F95">
              <w:rPr>
                <w:rFonts w:asciiTheme="majorBidi" w:hAnsiTheme="majorBidi"/>
                <w:sz w:val="28"/>
                <w:szCs w:val="28"/>
                <w:rtl/>
              </w:rPr>
              <w:t xml:space="preserve"> </w:t>
            </w:r>
            <w:r w:rsidRPr="00025F95">
              <w:rPr>
                <w:rFonts w:asciiTheme="majorBidi" w:hAnsiTheme="majorBidi" w:hint="cs"/>
                <w:sz w:val="28"/>
                <w:szCs w:val="28"/>
                <w:rtl/>
              </w:rPr>
              <w:t>وقواعد</w:t>
            </w:r>
            <w:r w:rsidRPr="00025F95">
              <w:rPr>
                <w:rFonts w:asciiTheme="majorBidi" w:hAnsiTheme="majorBidi"/>
                <w:sz w:val="28"/>
                <w:szCs w:val="28"/>
                <w:rtl/>
              </w:rPr>
              <w:t xml:space="preserve"> </w:t>
            </w:r>
            <w:r w:rsidRPr="00025F95">
              <w:rPr>
                <w:rFonts w:asciiTheme="majorBidi" w:hAnsiTheme="majorBidi" w:hint="cs"/>
                <w:sz w:val="28"/>
                <w:szCs w:val="28"/>
                <w:rtl/>
              </w:rPr>
              <w:t>التفسير</w:t>
            </w:r>
            <w:r w:rsidRPr="00025F95">
              <w:rPr>
                <w:rFonts w:asciiTheme="majorBidi" w:hAnsiTheme="majorBidi"/>
                <w:sz w:val="28"/>
                <w:szCs w:val="28"/>
                <w:rtl/>
              </w:rPr>
              <w:t xml:space="preserve">. </w:t>
            </w:r>
            <w:r w:rsidRPr="00025F95">
              <w:rPr>
                <w:rFonts w:asciiTheme="majorBidi" w:hAnsiTheme="majorBidi" w:hint="cs"/>
                <w:sz w:val="28"/>
                <w:szCs w:val="28"/>
                <w:rtl/>
              </w:rPr>
              <w:t>و</w:t>
            </w:r>
            <w:r w:rsidRPr="00025F95">
              <w:rPr>
                <w:rFonts w:asciiTheme="majorBidi" w:hAnsiTheme="majorBidi"/>
                <w:sz w:val="28"/>
                <w:szCs w:val="28"/>
                <w:rtl/>
              </w:rPr>
              <w:t xml:space="preserve"> </w:t>
            </w:r>
            <w:r w:rsidRPr="00025F95">
              <w:rPr>
                <w:rFonts w:asciiTheme="majorBidi" w:hAnsiTheme="majorBidi" w:hint="cs"/>
                <w:sz w:val="28"/>
                <w:szCs w:val="28"/>
                <w:rtl/>
              </w:rPr>
              <w:t>مناهج</w:t>
            </w:r>
            <w:r w:rsidRPr="00025F95">
              <w:rPr>
                <w:rFonts w:asciiTheme="majorBidi" w:hAnsiTheme="majorBidi"/>
                <w:sz w:val="28"/>
                <w:szCs w:val="28"/>
                <w:rtl/>
              </w:rPr>
              <w:t xml:space="preserve"> </w:t>
            </w:r>
            <w:r w:rsidRPr="00025F95">
              <w:rPr>
                <w:rFonts w:asciiTheme="majorBidi" w:hAnsiTheme="majorBidi" w:hint="cs"/>
                <w:sz w:val="28"/>
                <w:szCs w:val="28"/>
                <w:rtl/>
              </w:rPr>
              <w:t>المفسرين</w:t>
            </w:r>
            <w:r w:rsidRPr="00025F95">
              <w:rPr>
                <w:rFonts w:asciiTheme="majorBidi" w:hAnsiTheme="majorBidi"/>
                <w:sz w:val="28"/>
                <w:szCs w:val="28"/>
                <w:rtl/>
              </w:rPr>
              <w:t>.</w:t>
            </w:r>
          </w:p>
        </w:tc>
        <w:tc>
          <w:tcPr>
            <w:tcW w:w="2437" w:type="dxa"/>
            <w:tcBorders>
              <w:top w:val="dashSmallGap" w:sz="4" w:space="0" w:color="auto"/>
              <w:bottom w:val="dashSmallGap" w:sz="4" w:space="0" w:color="auto"/>
            </w:tcBorders>
          </w:tcPr>
          <w:p w14:paraId="52299E06" w14:textId="3F080D88" w:rsidR="003A26DB" w:rsidRPr="00DE07AD" w:rsidRDefault="003A26DB" w:rsidP="00416FE2">
            <w:pPr>
              <w:bidi/>
              <w:jc w:val="lowKashida"/>
              <w:rPr>
                <w:rFonts w:asciiTheme="majorBidi" w:hAnsiTheme="majorBidi" w:cstheme="majorBidi"/>
              </w:rPr>
            </w:pPr>
            <w:r w:rsidRPr="0068310C">
              <w:rPr>
                <w:rtl/>
              </w:rPr>
              <w:t>التعليم التعاوني</w:t>
            </w:r>
          </w:p>
        </w:tc>
        <w:tc>
          <w:tcPr>
            <w:tcW w:w="2284" w:type="dxa"/>
            <w:tcBorders>
              <w:top w:val="dashSmallGap" w:sz="4" w:space="0" w:color="auto"/>
              <w:bottom w:val="dashSmallGap" w:sz="4" w:space="0" w:color="auto"/>
            </w:tcBorders>
          </w:tcPr>
          <w:p w14:paraId="21A03887" w14:textId="32FBEFFA" w:rsidR="003A26DB" w:rsidRPr="00DE07AD" w:rsidRDefault="003A26DB" w:rsidP="00416FE2">
            <w:pPr>
              <w:bidi/>
              <w:jc w:val="lowKashida"/>
              <w:rPr>
                <w:rFonts w:asciiTheme="majorBidi" w:hAnsiTheme="majorBidi" w:cstheme="majorBidi"/>
              </w:rPr>
            </w:pPr>
            <w:r w:rsidRPr="0068310C">
              <w:rPr>
                <w:rtl/>
              </w:rPr>
              <w:t>الاختبارات</w:t>
            </w:r>
          </w:p>
        </w:tc>
      </w:tr>
      <w:tr w:rsidR="00AD1A5E" w:rsidRPr="005D2DDD" w14:paraId="0BED268C"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3A26DB" w:rsidRPr="005D2DDD" w14:paraId="79108FDF" w14:textId="77777777" w:rsidTr="00A816E4">
        <w:tc>
          <w:tcPr>
            <w:tcW w:w="853" w:type="dxa"/>
            <w:tcBorders>
              <w:top w:val="single" w:sz="4" w:space="0" w:color="auto"/>
              <w:bottom w:val="dashSmallGap" w:sz="4" w:space="0" w:color="auto"/>
            </w:tcBorders>
            <w:vAlign w:val="center"/>
          </w:tcPr>
          <w:p w14:paraId="23EC8268"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413391CD" w:rsidR="003A26DB" w:rsidRPr="00025F95" w:rsidRDefault="00206CD9" w:rsidP="00416FE2">
            <w:pPr>
              <w:bidi/>
              <w:jc w:val="lowKashida"/>
              <w:rPr>
                <w:rFonts w:asciiTheme="majorBidi" w:hAnsiTheme="majorBidi" w:cstheme="majorBidi"/>
                <w:sz w:val="28"/>
                <w:szCs w:val="28"/>
              </w:rPr>
            </w:pPr>
            <w:r w:rsidRPr="00025F95">
              <w:rPr>
                <w:rFonts w:asciiTheme="majorBidi" w:hAnsiTheme="majorBidi"/>
                <w:sz w:val="28"/>
                <w:szCs w:val="28"/>
                <w:rtl/>
              </w:rPr>
              <w:t>أن يتفاعل بشكل جماعي أو مستقل في</w:t>
            </w:r>
            <w:r w:rsidRPr="00025F95">
              <w:rPr>
                <w:rFonts w:asciiTheme="majorBidi" w:hAnsiTheme="majorBidi" w:cstheme="majorBidi" w:hint="cs"/>
                <w:sz w:val="28"/>
                <w:szCs w:val="28"/>
                <w:rtl/>
              </w:rPr>
              <w:t xml:space="preserve"> </w:t>
            </w:r>
            <w:r w:rsidRPr="00025F95">
              <w:rPr>
                <w:rFonts w:asciiTheme="majorBidi" w:hAnsiTheme="majorBidi" w:hint="cs"/>
                <w:sz w:val="28"/>
                <w:szCs w:val="28"/>
                <w:rtl/>
              </w:rPr>
              <w:t xml:space="preserve"> العناية </w:t>
            </w:r>
            <w:r w:rsidRPr="00025F95">
              <w:rPr>
                <w:rFonts w:asciiTheme="majorBidi" w:hAnsiTheme="majorBidi"/>
                <w:sz w:val="28"/>
                <w:szCs w:val="28"/>
                <w:rtl/>
              </w:rPr>
              <w:t xml:space="preserve">- </w:t>
            </w:r>
            <w:r w:rsidRPr="00025F95">
              <w:rPr>
                <w:rFonts w:asciiTheme="majorBidi" w:hAnsiTheme="majorBidi" w:hint="cs"/>
                <w:sz w:val="28"/>
                <w:szCs w:val="28"/>
                <w:rtl/>
              </w:rPr>
              <w:t>بتفسير</w:t>
            </w:r>
            <w:r w:rsidRPr="00025F95">
              <w:rPr>
                <w:rFonts w:asciiTheme="majorBidi" w:hAnsiTheme="majorBidi"/>
                <w:sz w:val="28"/>
                <w:szCs w:val="28"/>
                <w:rtl/>
              </w:rPr>
              <w:t xml:space="preserve"> </w:t>
            </w:r>
            <w:r w:rsidRPr="00025F95">
              <w:rPr>
                <w:rFonts w:asciiTheme="majorBidi" w:hAnsiTheme="majorBidi" w:hint="cs"/>
                <w:sz w:val="28"/>
                <w:szCs w:val="28"/>
                <w:rtl/>
              </w:rPr>
              <w:t>القرآن</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وفق طرق التفسير</w:t>
            </w:r>
            <w:r w:rsidRPr="00025F95">
              <w:rPr>
                <w:rFonts w:asciiTheme="majorBidi" w:hAnsiTheme="majorBidi" w:cstheme="majorBidi" w:hint="cs"/>
                <w:sz w:val="28"/>
                <w:szCs w:val="28"/>
                <w:rtl/>
              </w:rPr>
              <w:t>.</w:t>
            </w:r>
          </w:p>
        </w:tc>
        <w:tc>
          <w:tcPr>
            <w:tcW w:w="2437" w:type="dxa"/>
            <w:tcBorders>
              <w:top w:val="single" w:sz="4" w:space="0" w:color="auto"/>
              <w:bottom w:val="dashSmallGap" w:sz="4" w:space="0" w:color="auto"/>
            </w:tcBorders>
          </w:tcPr>
          <w:p w14:paraId="78BF2B8A" w14:textId="7B459D1A" w:rsidR="003A26DB" w:rsidRPr="00DE07AD" w:rsidRDefault="003A26DB" w:rsidP="00416FE2">
            <w:pPr>
              <w:bidi/>
              <w:jc w:val="lowKashida"/>
              <w:rPr>
                <w:rFonts w:asciiTheme="majorBidi" w:hAnsiTheme="majorBidi" w:cstheme="majorBidi"/>
              </w:rPr>
            </w:pPr>
            <w:r w:rsidRPr="0041155F">
              <w:rPr>
                <w:rtl/>
              </w:rPr>
              <w:t>البحوث</w:t>
            </w:r>
          </w:p>
        </w:tc>
        <w:tc>
          <w:tcPr>
            <w:tcW w:w="2284" w:type="dxa"/>
            <w:tcBorders>
              <w:top w:val="single" w:sz="4" w:space="0" w:color="auto"/>
              <w:bottom w:val="dashSmallGap" w:sz="4" w:space="0" w:color="auto"/>
            </w:tcBorders>
          </w:tcPr>
          <w:p w14:paraId="58F639B4" w14:textId="38A8F53E" w:rsidR="003A26DB" w:rsidRPr="00DE07AD" w:rsidRDefault="003A26DB" w:rsidP="00416FE2">
            <w:pPr>
              <w:bidi/>
              <w:jc w:val="lowKashida"/>
              <w:rPr>
                <w:rFonts w:asciiTheme="majorBidi" w:hAnsiTheme="majorBidi" w:cstheme="majorBidi"/>
              </w:rPr>
            </w:pPr>
            <w:r w:rsidRPr="0041155F">
              <w:rPr>
                <w:rtl/>
              </w:rPr>
              <w:t>تقييم البحوث</w:t>
            </w:r>
          </w:p>
        </w:tc>
      </w:tr>
      <w:tr w:rsidR="003A26DB" w:rsidRPr="005D2DDD" w14:paraId="018E1029" w14:textId="77777777" w:rsidTr="00A816E4">
        <w:tc>
          <w:tcPr>
            <w:tcW w:w="853" w:type="dxa"/>
            <w:tcBorders>
              <w:top w:val="dashSmallGap" w:sz="4" w:space="0" w:color="auto"/>
              <w:bottom w:val="dashSmallGap" w:sz="4" w:space="0" w:color="auto"/>
            </w:tcBorders>
            <w:vAlign w:val="center"/>
          </w:tcPr>
          <w:p w14:paraId="0B6C43EB" w14:textId="77777777" w:rsidR="003A26DB" w:rsidRPr="00DE07AD" w:rsidRDefault="003A26DB" w:rsidP="00416FE2">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4623863F" w:rsidR="003A26DB" w:rsidRPr="00025F95" w:rsidRDefault="00206CD9" w:rsidP="00416FE2">
            <w:pPr>
              <w:bidi/>
              <w:jc w:val="lowKashida"/>
              <w:rPr>
                <w:rFonts w:asciiTheme="majorBidi" w:hAnsiTheme="majorBidi" w:cstheme="majorBidi"/>
                <w:sz w:val="28"/>
                <w:szCs w:val="28"/>
              </w:rPr>
            </w:pPr>
            <w:r w:rsidRPr="00025F95">
              <w:rPr>
                <w:rFonts w:asciiTheme="majorBidi" w:hAnsiTheme="majorBidi" w:cstheme="majorBidi" w:hint="cs"/>
                <w:sz w:val="28"/>
                <w:szCs w:val="28"/>
                <w:rtl/>
              </w:rPr>
              <w:t>أن يستخدم التقنيات الحديثة في حل مشكل القرآن ودرأ التعارض الموهم بين الآيات</w:t>
            </w:r>
          </w:p>
        </w:tc>
        <w:tc>
          <w:tcPr>
            <w:tcW w:w="2437" w:type="dxa"/>
            <w:tcBorders>
              <w:top w:val="dashSmallGap" w:sz="4" w:space="0" w:color="auto"/>
              <w:bottom w:val="dashSmallGap" w:sz="4" w:space="0" w:color="auto"/>
            </w:tcBorders>
          </w:tcPr>
          <w:p w14:paraId="7AF6F16E" w14:textId="3EB9C176" w:rsidR="003A26DB" w:rsidRPr="00DE07AD" w:rsidRDefault="003A26DB" w:rsidP="00416FE2">
            <w:pPr>
              <w:bidi/>
              <w:jc w:val="lowKashida"/>
              <w:rPr>
                <w:rFonts w:asciiTheme="majorBidi" w:hAnsiTheme="majorBidi" w:cstheme="majorBidi"/>
              </w:rPr>
            </w:pPr>
            <w:r w:rsidRPr="0041155F">
              <w:rPr>
                <w:rtl/>
              </w:rPr>
              <w:t>التعليم التعاوني</w:t>
            </w:r>
          </w:p>
        </w:tc>
        <w:tc>
          <w:tcPr>
            <w:tcW w:w="2284" w:type="dxa"/>
            <w:tcBorders>
              <w:top w:val="dashSmallGap" w:sz="4" w:space="0" w:color="auto"/>
              <w:bottom w:val="dashSmallGap" w:sz="4" w:space="0" w:color="auto"/>
            </w:tcBorders>
          </w:tcPr>
          <w:p w14:paraId="6E991380" w14:textId="773F9093" w:rsidR="003A26DB" w:rsidRPr="00DE07AD" w:rsidRDefault="003A26DB" w:rsidP="00416FE2">
            <w:pPr>
              <w:bidi/>
              <w:jc w:val="lowKashida"/>
              <w:rPr>
                <w:rFonts w:asciiTheme="majorBidi" w:hAnsiTheme="majorBidi" w:cstheme="majorBidi"/>
              </w:rPr>
            </w:pPr>
            <w:r w:rsidRPr="0041155F">
              <w:rPr>
                <w:rtl/>
              </w:rPr>
              <w:t>الاختبارات</w:t>
            </w:r>
          </w:p>
        </w:tc>
      </w:tr>
      <w:tr w:rsidR="003A26DB" w:rsidRPr="005D2DDD" w14:paraId="69A857C4" w14:textId="77777777" w:rsidTr="00A816E4">
        <w:tc>
          <w:tcPr>
            <w:tcW w:w="853" w:type="dxa"/>
            <w:tcBorders>
              <w:top w:val="dashSmallGap" w:sz="4" w:space="0" w:color="auto"/>
              <w:bottom w:val="single" w:sz="12" w:space="0" w:color="auto"/>
            </w:tcBorders>
            <w:vAlign w:val="center"/>
          </w:tcPr>
          <w:p w14:paraId="32CC5D92" w14:textId="1A83A6A8" w:rsidR="003A26DB" w:rsidRPr="00DE07AD" w:rsidRDefault="00321280" w:rsidP="00321280">
            <w:pPr>
              <w:bidi/>
              <w:jc w:val="center"/>
              <w:rPr>
                <w:rFonts w:asciiTheme="majorBidi" w:hAnsiTheme="majorBidi" w:cstheme="majorBidi"/>
              </w:rPr>
            </w:pPr>
            <w:r w:rsidRPr="00DE07AD">
              <w:rPr>
                <w:rFonts w:asciiTheme="majorBidi" w:hAnsiTheme="majorBidi" w:cstheme="majorBidi"/>
              </w:rPr>
              <w:t>3.</w:t>
            </w:r>
            <w:r>
              <w:rPr>
                <w:rFonts w:asciiTheme="majorBidi" w:hAnsiTheme="majorBidi" w:cstheme="majorBidi"/>
              </w:rPr>
              <w:t>3</w:t>
            </w:r>
          </w:p>
        </w:tc>
        <w:tc>
          <w:tcPr>
            <w:tcW w:w="3997" w:type="dxa"/>
            <w:tcBorders>
              <w:top w:val="dashSmallGap" w:sz="4" w:space="0" w:color="auto"/>
              <w:bottom w:val="single" w:sz="12" w:space="0" w:color="auto"/>
            </w:tcBorders>
          </w:tcPr>
          <w:p w14:paraId="652E7856" w14:textId="197B6E80" w:rsidR="003A26DB" w:rsidRPr="00025F95" w:rsidRDefault="00206CD9" w:rsidP="00416FE2">
            <w:pPr>
              <w:bidi/>
              <w:jc w:val="lowKashida"/>
              <w:rPr>
                <w:rFonts w:asciiTheme="majorBidi" w:hAnsiTheme="majorBidi" w:cstheme="majorBidi"/>
                <w:sz w:val="28"/>
                <w:szCs w:val="28"/>
              </w:rPr>
            </w:pPr>
            <w:r w:rsidRPr="00025F95">
              <w:rPr>
                <w:rFonts w:asciiTheme="majorBidi" w:hAnsiTheme="majorBidi"/>
                <w:sz w:val="28"/>
                <w:szCs w:val="28"/>
                <w:rtl/>
              </w:rPr>
              <w:t>أن يظهر الثقة بالنفس</w:t>
            </w:r>
            <w:r w:rsidRPr="00025F95">
              <w:rPr>
                <w:rFonts w:asciiTheme="majorBidi" w:hAnsiTheme="majorBidi" w:cstheme="majorBidi" w:hint="cs"/>
                <w:sz w:val="28"/>
                <w:szCs w:val="28"/>
                <w:rtl/>
              </w:rPr>
              <w:t xml:space="preserve"> في تمسكه </w:t>
            </w:r>
            <w:r w:rsidRPr="00025F95">
              <w:rPr>
                <w:rFonts w:asciiTheme="majorBidi" w:hAnsiTheme="majorBidi"/>
                <w:sz w:val="28"/>
                <w:szCs w:val="28"/>
                <w:rtl/>
              </w:rPr>
              <w:t xml:space="preserve">– </w:t>
            </w:r>
            <w:r w:rsidRPr="00025F95">
              <w:rPr>
                <w:rFonts w:asciiTheme="majorBidi" w:hAnsiTheme="majorBidi" w:hint="cs"/>
                <w:color w:val="984806" w:themeColor="accent6" w:themeShade="80"/>
                <w:sz w:val="28"/>
                <w:szCs w:val="28"/>
                <w:rtl/>
              </w:rPr>
              <w:t>بطرق التفسير وقواعد التفسير والترجيح.</w:t>
            </w:r>
          </w:p>
        </w:tc>
        <w:tc>
          <w:tcPr>
            <w:tcW w:w="2437" w:type="dxa"/>
            <w:tcBorders>
              <w:top w:val="dashSmallGap" w:sz="4" w:space="0" w:color="auto"/>
              <w:bottom w:val="single" w:sz="12" w:space="0" w:color="auto"/>
            </w:tcBorders>
          </w:tcPr>
          <w:p w14:paraId="42CB7454" w14:textId="259EA3D2" w:rsidR="003A26DB" w:rsidRPr="00DE07AD" w:rsidRDefault="003A26DB" w:rsidP="00416FE2">
            <w:pPr>
              <w:bidi/>
              <w:jc w:val="lowKashida"/>
              <w:rPr>
                <w:rFonts w:asciiTheme="majorBidi" w:hAnsiTheme="majorBidi" w:cstheme="majorBidi"/>
              </w:rPr>
            </w:pPr>
            <w:r w:rsidRPr="0041155F">
              <w:t>..................</w:t>
            </w:r>
          </w:p>
        </w:tc>
        <w:tc>
          <w:tcPr>
            <w:tcW w:w="2284" w:type="dxa"/>
            <w:tcBorders>
              <w:top w:val="dashSmallGap" w:sz="4" w:space="0" w:color="auto"/>
              <w:bottom w:val="single" w:sz="12" w:space="0" w:color="auto"/>
            </w:tcBorders>
          </w:tcPr>
          <w:p w14:paraId="123A8260" w14:textId="51FF86F4" w:rsidR="003A26DB" w:rsidRPr="00DE07AD" w:rsidRDefault="003A26DB" w:rsidP="00416FE2">
            <w:pPr>
              <w:bidi/>
              <w:jc w:val="lowKashida"/>
              <w:rPr>
                <w:rFonts w:asciiTheme="majorBidi" w:hAnsiTheme="majorBidi" w:cstheme="majorBidi"/>
              </w:rPr>
            </w:pPr>
            <w:r w:rsidRPr="0041155F">
              <w:t>..................</w:t>
            </w:r>
          </w:p>
        </w:tc>
      </w:tr>
    </w:tbl>
    <w:p w14:paraId="26B38947" w14:textId="5DA93FE8" w:rsidR="00E34F0F" w:rsidRPr="005D2DDD" w:rsidRDefault="006F5B3C" w:rsidP="00811E8B">
      <w:pPr>
        <w:pStyle w:val="2"/>
        <w:rPr>
          <w:rtl/>
          <w:lang w:bidi="ar-EG"/>
        </w:rPr>
      </w:pPr>
      <w:bookmarkStart w:id="19" w:name="_Toc337792"/>
      <w:bookmarkStart w:id="20"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19"/>
      <w:r w:rsidR="00C02B79" w:rsidRPr="005D2DDD">
        <w:rPr>
          <w:rtl/>
        </w:rPr>
        <w:t xml:space="preserve"> </w:t>
      </w:r>
      <w:bookmarkEnd w:id="20"/>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3A26DB"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3A26DB" w:rsidRPr="009D1E6C" w:rsidRDefault="003A26DB"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139624FF" w:rsidR="003A26DB" w:rsidRPr="00DE07AD" w:rsidRDefault="003A26DB" w:rsidP="00416FE2">
            <w:pPr>
              <w:bidi/>
              <w:jc w:val="lowKashida"/>
              <w:rPr>
                <w:rFonts w:asciiTheme="majorBidi" w:hAnsiTheme="majorBidi" w:cstheme="majorBidi"/>
              </w:rPr>
            </w:pPr>
            <w:r w:rsidRPr="00A82620">
              <w:rPr>
                <w:rtl/>
              </w:rPr>
              <w:t>حل أسئلة وتمرينات الكتاب</w:t>
            </w:r>
            <w:r w:rsidR="00321280">
              <w:rPr>
                <w:rFonts w:asciiTheme="majorBidi" w:hAnsiTheme="majorBidi" w:cstheme="majorBidi" w:hint="cs"/>
                <w:rtl/>
              </w:rPr>
              <w:t>.</w:t>
            </w:r>
          </w:p>
        </w:tc>
        <w:tc>
          <w:tcPr>
            <w:tcW w:w="1348" w:type="dxa"/>
            <w:tcBorders>
              <w:top w:val="single" w:sz="8" w:space="0" w:color="auto"/>
              <w:left w:val="single" w:sz="8" w:space="0" w:color="auto"/>
              <w:bottom w:val="dashSmallGap" w:sz="4" w:space="0" w:color="auto"/>
              <w:right w:val="single" w:sz="8" w:space="0" w:color="auto"/>
            </w:tcBorders>
          </w:tcPr>
          <w:p w14:paraId="3282A010" w14:textId="7A9DFF84" w:rsidR="003A26DB" w:rsidRPr="00DE07AD" w:rsidRDefault="003A26DB" w:rsidP="00321280">
            <w:pPr>
              <w:bidi/>
              <w:jc w:val="center"/>
              <w:rPr>
                <w:rFonts w:asciiTheme="majorBidi" w:hAnsiTheme="majorBidi" w:cstheme="majorBidi"/>
              </w:rPr>
            </w:pPr>
            <w:r w:rsidRPr="00A82620">
              <w:rPr>
                <w:rtl/>
              </w:rPr>
              <w:t>3 ، 6،9، 12</w:t>
            </w:r>
          </w:p>
        </w:tc>
        <w:tc>
          <w:tcPr>
            <w:tcW w:w="2247" w:type="dxa"/>
            <w:tcBorders>
              <w:top w:val="single" w:sz="8" w:space="0" w:color="auto"/>
              <w:left w:val="single" w:sz="8" w:space="0" w:color="auto"/>
              <w:bottom w:val="dashSmallGap" w:sz="4" w:space="0" w:color="auto"/>
            </w:tcBorders>
          </w:tcPr>
          <w:p w14:paraId="584354F0" w14:textId="3B962329" w:rsidR="003A26DB" w:rsidRPr="00DE07AD" w:rsidRDefault="003A26DB" w:rsidP="00321280">
            <w:pPr>
              <w:bidi/>
              <w:jc w:val="center"/>
              <w:rPr>
                <w:rFonts w:asciiTheme="majorBidi" w:hAnsiTheme="majorBidi" w:cstheme="majorBidi"/>
              </w:rPr>
            </w:pPr>
            <w:r w:rsidRPr="00A82620">
              <w:rPr>
                <w:rtl/>
              </w:rPr>
              <w:t>1</w:t>
            </w:r>
            <w:r w:rsidR="0010052E">
              <w:rPr>
                <w:rFonts w:hint="cs"/>
                <w:rtl/>
              </w:rPr>
              <w:t>5</w:t>
            </w:r>
            <w:r w:rsidRPr="00A82620">
              <w:t xml:space="preserve">- </w:t>
            </w:r>
            <w:r w:rsidRPr="00A82620">
              <w:rPr>
                <w:rtl/>
              </w:rPr>
              <w:t>100</w:t>
            </w:r>
          </w:p>
        </w:tc>
      </w:tr>
      <w:tr w:rsidR="003A26DB"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3A26DB" w:rsidRPr="009D1E6C" w:rsidRDefault="003A26DB"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5C5945DD" w:rsidR="003A26DB" w:rsidRPr="00DE07AD" w:rsidRDefault="003A26DB" w:rsidP="00416FE2">
            <w:pPr>
              <w:bidi/>
              <w:jc w:val="lowKashida"/>
              <w:rPr>
                <w:rFonts w:asciiTheme="majorBidi" w:hAnsiTheme="majorBidi" w:cstheme="majorBidi"/>
              </w:rPr>
            </w:pPr>
            <w:r w:rsidRPr="00A82620">
              <w:rPr>
                <w:rtl/>
              </w:rPr>
              <w:t>الحضور والمشاركة الفعالة</w:t>
            </w:r>
            <w:r w:rsidR="00321280">
              <w:rPr>
                <w:rFonts w:asciiTheme="majorBidi" w:hAnsiTheme="majorBidi" w:cs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7B36646" w:rsidR="003A26DB" w:rsidRPr="00DE07AD" w:rsidRDefault="003A26DB" w:rsidP="00321280">
            <w:pPr>
              <w:bidi/>
              <w:jc w:val="center"/>
              <w:rPr>
                <w:rFonts w:asciiTheme="majorBidi" w:hAnsiTheme="majorBidi" w:cstheme="majorBidi"/>
              </w:rPr>
            </w:pPr>
            <w:r w:rsidRPr="00A82620">
              <w:rPr>
                <w:rtl/>
              </w:rPr>
              <w:t>1</w:t>
            </w:r>
            <w:r w:rsidRPr="00A82620">
              <w:t xml:space="preserve">- </w:t>
            </w:r>
            <w:r w:rsidRPr="00A82620">
              <w:rPr>
                <w:rtl/>
              </w:rPr>
              <w:t>14</w:t>
            </w:r>
          </w:p>
        </w:tc>
        <w:tc>
          <w:tcPr>
            <w:tcW w:w="2247" w:type="dxa"/>
            <w:tcBorders>
              <w:top w:val="dashSmallGap" w:sz="4" w:space="0" w:color="auto"/>
              <w:left w:val="single" w:sz="8" w:space="0" w:color="auto"/>
              <w:bottom w:val="dashSmallGap" w:sz="4" w:space="0" w:color="auto"/>
            </w:tcBorders>
          </w:tcPr>
          <w:p w14:paraId="075CC6FE" w14:textId="7E9E946F" w:rsidR="003A26DB" w:rsidRPr="00DE07AD" w:rsidRDefault="0010052E" w:rsidP="00321280">
            <w:pPr>
              <w:bidi/>
              <w:jc w:val="center"/>
              <w:rPr>
                <w:rFonts w:asciiTheme="majorBidi" w:hAnsiTheme="majorBidi" w:cstheme="majorBidi"/>
              </w:rPr>
            </w:pPr>
            <w:r>
              <w:rPr>
                <w:rFonts w:hint="cs"/>
                <w:rtl/>
              </w:rPr>
              <w:t xml:space="preserve">5 </w:t>
            </w:r>
            <w:r w:rsidR="003A26DB" w:rsidRPr="00A82620">
              <w:t>-</w:t>
            </w:r>
            <w:r w:rsidR="003A26DB" w:rsidRPr="00A82620">
              <w:rPr>
                <w:rtl/>
              </w:rPr>
              <w:t>100</w:t>
            </w:r>
          </w:p>
        </w:tc>
      </w:tr>
      <w:tr w:rsidR="003A26DB"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3A26DB" w:rsidRPr="009D1E6C" w:rsidRDefault="003A26DB"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CA05159" w:rsidR="003A26DB" w:rsidRPr="00DE07AD" w:rsidRDefault="003A26DB" w:rsidP="00416FE2">
            <w:pPr>
              <w:bidi/>
              <w:jc w:val="lowKashida"/>
              <w:rPr>
                <w:rFonts w:asciiTheme="majorBidi" w:hAnsiTheme="majorBidi" w:cstheme="majorBidi"/>
              </w:rPr>
            </w:pPr>
            <w:r w:rsidRPr="00A82620">
              <w:rPr>
                <w:rtl/>
              </w:rPr>
              <w:t>اختبار شفوي</w:t>
            </w:r>
            <w:r w:rsidR="00321280">
              <w:rPr>
                <w:rFonts w:asciiTheme="majorBidi" w:hAnsiTheme="majorBidi" w:cs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605EA01E" w:rsidR="003A26DB" w:rsidRPr="00DE07AD" w:rsidRDefault="003A26DB" w:rsidP="00321280">
            <w:pPr>
              <w:bidi/>
              <w:jc w:val="center"/>
              <w:rPr>
                <w:rFonts w:asciiTheme="majorBidi" w:hAnsiTheme="majorBidi" w:cstheme="majorBidi"/>
              </w:rPr>
            </w:pPr>
            <w:r w:rsidRPr="00A82620">
              <w:rPr>
                <w:rtl/>
              </w:rPr>
              <w:t>6، 11</w:t>
            </w:r>
          </w:p>
        </w:tc>
        <w:tc>
          <w:tcPr>
            <w:tcW w:w="2247" w:type="dxa"/>
            <w:tcBorders>
              <w:top w:val="dashSmallGap" w:sz="4" w:space="0" w:color="auto"/>
              <w:left w:val="single" w:sz="8" w:space="0" w:color="auto"/>
              <w:bottom w:val="dashSmallGap" w:sz="4" w:space="0" w:color="auto"/>
            </w:tcBorders>
          </w:tcPr>
          <w:p w14:paraId="4A8A5374" w14:textId="43AEA6B0" w:rsidR="003A26DB" w:rsidRPr="00DE07AD" w:rsidRDefault="0010052E" w:rsidP="00321280">
            <w:pPr>
              <w:bidi/>
              <w:jc w:val="center"/>
              <w:rPr>
                <w:rFonts w:asciiTheme="majorBidi" w:hAnsiTheme="majorBidi" w:cstheme="majorBidi"/>
              </w:rPr>
            </w:pPr>
            <w:r>
              <w:rPr>
                <w:rFonts w:hint="cs"/>
                <w:rtl/>
              </w:rPr>
              <w:t>5</w:t>
            </w:r>
            <w:r w:rsidR="003A26DB" w:rsidRPr="00A82620">
              <w:t>-</w:t>
            </w:r>
            <w:r w:rsidR="003A26DB" w:rsidRPr="00A82620">
              <w:rPr>
                <w:rtl/>
              </w:rPr>
              <w:t>100</w:t>
            </w:r>
          </w:p>
        </w:tc>
      </w:tr>
      <w:tr w:rsidR="003A26DB"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3A26DB" w:rsidRPr="009D1E6C" w:rsidRDefault="003A26DB"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75FBC016" w:rsidR="003A26DB" w:rsidRPr="00DE07AD" w:rsidRDefault="003A26DB" w:rsidP="00416FE2">
            <w:pPr>
              <w:bidi/>
              <w:jc w:val="lowKashida"/>
              <w:rPr>
                <w:rFonts w:asciiTheme="majorBidi" w:hAnsiTheme="majorBidi" w:cstheme="majorBidi"/>
              </w:rPr>
            </w:pPr>
            <w:r w:rsidRPr="00A82620">
              <w:rPr>
                <w:rtl/>
              </w:rPr>
              <w:t>اختبار قصير تحريري</w:t>
            </w:r>
            <w:r w:rsidR="00321280">
              <w:rPr>
                <w:rFonts w:asciiTheme="majorBidi" w:hAnsiTheme="majorBidi" w:cs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3C4FE10B" w:rsidR="003A26DB" w:rsidRPr="00DE07AD" w:rsidRDefault="003A26DB" w:rsidP="00321280">
            <w:pPr>
              <w:bidi/>
              <w:jc w:val="center"/>
              <w:rPr>
                <w:rFonts w:asciiTheme="majorBidi" w:hAnsiTheme="majorBidi" w:cstheme="majorBidi"/>
              </w:rPr>
            </w:pPr>
            <w:r w:rsidRPr="00A82620">
              <w:rPr>
                <w:rtl/>
              </w:rPr>
              <w:t>13</w:t>
            </w:r>
          </w:p>
        </w:tc>
        <w:tc>
          <w:tcPr>
            <w:tcW w:w="2247" w:type="dxa"/>
            <w:tcBorders>
              <w:top w:val="dashSmallGap" w:sz="4" w:space="0" w:color="auto"/>
              <w:left w:val="single" w:sz="8" w:space="0" w:color="auto"/>
              <w:bottom w:val="dashSmallGap" w:sz="4" w:space="0" w:color="auto"/>
            </w:tcBorders>
          </w:tcPr>
          <w:p w14:paraId="25D06465" w14:textId="4D41A489" w:rsidR="003A26DB" w:rsidRPr="00DE07AD" w:rsidRDefault="003A26DB" w:rsidP="00321280">
            <w:pPr>
              <w:bidi/>
              <w:jc w:val="center"/>
              <w:rPr>
                <w:rFonts w:asciiTheme="majorBidi" w:hAnsiTheme="majorBidi" w:cstheme="majorBidi"/>
              </w:rPr>
            </w:pPr>
            <w:r w:rsidRPr="00A82620">
              <w:rPr>
                <w:rtl/>
              </w:rPr>
              <w:t>1</w:t>
            </w:r>
            <w:r w:rsidR="0010052E">
              <w:rPr>
                <w:rFonts w:hint="cs"/>
                <w:rtl/>
              </w:rPr>
              <w:t>5</w:t>
            </w:r>
            <w:r w:rsidRPr="00A82620">
              <w:t>-</w:t>
            </w:r>
            <w:r w:rsidRPr="00A82620">
              <w:rPr>
                <w:rtl/>
              </w:rPr>
              <w:t>100</w:t>
            </w:r>
          </w:p>
        </w:tc>
      </w:tr>
      <w:tr w:rsidR="003A26DB"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3A26DB" w:rsidRPr="009D1E6C" w:rsidRDefault="003A26DB"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052F3AB6" w:rsidR="003A26DB" w:rsidRPr="00DE07AD" w:rsidRDefault="003A26DB" w:rsidP="00416FE2">
            <w:pPr>
              <w:bidi/>
              <w:jc w:val="lowKashida"/>
              <w:rPr>
                <w:rFonts w:asciiTheme="majorBidi" w:hAnsiTheme="majorBidi" w:cstheme="majorBidi"/>
              </w:rPr>
            </w:pPr>
            <w:r w:rsidRPr="00A82620">
              <w:rPr>
                <w:rtl/>
              </w:rPr>
              <w:t>اختبار نهاية الفصل</w:t>
            </w:r>
            <w:r w:rsidR="00321280">
              <w:rPr>
                <w:rFonts w:asciiTheme="majorBidi" w:hAnsiTheme="majorBidi" w:cs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2A4D6F77" w:rsidR="003A26DB" w:rsidRPr="00DE07AD" w:rsidRDefault="003A26DB" w:rsidP="00321280">
            <w:pPr>
              <w:bidi/>
              <w:jc w:val="center"/>
              <w:rPr>
                <w:rFonts w:asciiTheme="majorBidi" w:hAnsiTheme="majorBidi" w:cstheme="majorBidi"/>
              </w:rPr>
            </w:pPr>
            <w:r w:rsidRPr="00A82620">
              <w:rPr>
                <w:rtl/>
              </w:rPr>
              <w:t>15</w:t>
            </w:r>
          </w:p>
        </w:tc>
        <w:tc>
          <w:tcPr>
            <w:tcW w:w="2247" w:type="dxa"/>
            <w:tcBorders>
              <w:top w:val="dashSmallGap" w:sz="4" w:space="0" w:color="auto"/>
              <w:left w:val="single" w:sz="8" w:space="0" w:color="auto"/>
              <w:bottom w:val="dashSmallGap" w:sz="4" w:space="0" w:color="auto"/>
            </w:tcBorders>
          </w:tcPr>
          <w:p w14:paraId="2B241641" w14:textId="77B9E991" w:rsidR="003A26DB" w:rsidRPr="00DE07AD" w:rsidRDefault="003A26DB" w:rsidP="00321280">
            <w:pPr>
              <w:bidi/>
              <w:jc w:val="center"/>
              <w:rPr>
                <w:rFonts w:asciiTheme="majorBidi" w:hAnsiTheme="majorBidi" w:cstheme="majorBidi"/>
              </w:rPr>
            </w:pPr>
            <w:r w:rsidRPr="00A82620">
              <w:rPr>
                <w:rtl/>
              </w:rPr>
              <w:t>60</w:t>
            </w:r>
            <w:r w:rsidRPr="00A82620">
              <w:t>-</w:t>
            </w:r>
            <w:r w:rsidRPr="00A82620">
              <w:rPr>
                <w:rtl/>
              </w:rPr>
              <w:t>100</w:t>
            </w:r>
          </w:p>
        </w:tc>
      </w:tr>
      <w:tr w:rsidR="003A26DB"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3A26DB" w:rsidRPr="009D1E6C" w:rsidRDefault="003A26DB"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431A763C" w:rsidR="003A26DB" w:rsidRPr="00DE07AD" w:rsidRDefault="003A26DB" w:rsidP="00416FE2">
            <w:pPr>
              <w:bidi/>
              <w:jc w:val="lowKashida"/>
              <w:rPr>
                <w:rFonts w:asciiTheme="majorBidi" w:hAnsiTheme="majorBidi" w:cstheme="majorBidi"/>
              </w:rPr>
            </w:pPr>
            <w:r w:rsidRPr="00A82620">
              <w:rPr>
                <w:rtl/>
              </w:rPr>
              <w:t>عمل أبحاث</w:t>
            </w:r>
            <w:r w:rsidR="00321280">
              <w:rPr>
                <w:rFonts w:asciiTheme="majorBidi" w:hAnsiTheme="majorBidi" w:cstheme="majorBidi" w:hint="cs"/>
                <w:rtl/>
              </w:rPr>
              <w:t>.</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33E434D6" w:rsidR="003A26DB" w:rsidRPr="00DE07AD" w:rsidRDefault="003A26DB" w:rsidP="00321280">
            <w:pPr>
              <w:bidi/>
              <w:jc w:val="center"/>
              <w:rPr>
                <w:rFonts w:asciiTheme="majorBidi" w:hAnsiTheme="majorBidi" w:cstheme="majorBidi"/>
              </w:rPr>
            </w:pPr>
            <w:r w:rsidRPr="00A82620">
              <w:t>................</w:t>
            </w:r>
          </w:p>
        </w:tc>
        <w:tc>
          <w:tcPr>
            <w:tcW w:w="2247" w:type="dxa"/>
            <w:tcBorders>
              <w:top w:val="dashSmallGap" w:sz="4" w:space="0" w:color="auto"/>
              <w:left w:val="single" w:sz="8" w:space="0" w:color="auto"/>
              <w:bottom w:val="dashSmallGap" w:sz="4" w:space="0" w:color="auto"/>
            </w:tcBorders>
          </w:tcPr>
          <w:p w14:paraId="3B3C5F57" w14:textId="54CBC384" w:rsidR="003A26DB" w:rsidRPr="00DE07AD" w:rsidRDefault="003A26DB" w:rsidP="00321280">
            <w:pPr>
              <w:bidi/>
              <w:jc w:val="center"/>
              <w:rPr>
                <w:rFonts w:asciiTheme="majorBidi" w:hAnsiTheme="majorBidi" w:cstheme="majorBidi"/>
              </w:rPr>
            </w:pPr>
            <w:r w:rsidRPr="00A82620">
              <w:t>....................</w:t>
            </w: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3EDD2584" w14:textId="69FDD58E"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rPr>
          <w:rtl/>
          <w:lang w:bidi="ar-SA"/>
        </w:rPr>
      </w:pPr>
      <w:bookmarkStart w:id="21" w:name="_Toc526247388"/>
      <w:bookmarkStart w:id="22"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1"/>
      <w:bookmarkEnd w:id="22"/>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53013C77" w14:textId="634B6A3C" w:rsidR="00013764" w:rsidRPr="005D2DDD" w:rsidRDefault="0010052E" w:rsidP="00416FE2">
            <w:pPr>
              <w:bidi/>
              <w:jc w:val="both"/>
              <w:rPr>
                <w:rFonts w:asciiTheme="majorBidi" w:hAnsiTheme="majorBidi" w:cstheme="majorBidi"/>
                <w:b/>
                <w:bCs/>
              </w:rPr>
            </w:pPr>
            <w:r>
              <w:rPr>
                <w:rFonts w:asciiTheme="majorBidi" w:hAnsiTheme="majorBidi" w:cstheme="majorBidi" w:hint="cs"/>
                <w:b/>
                <w:bCs/>
                <w:rtl/>
              </w:rPr>
              <w:t>يحدد للطالب أربع ساعات مكتبية في الأسبوع للمراجعة والاستشارات والتوجيهات</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3" w:name="_Toc526247389"/>
      <w:bookmarkStart w:id="24" w:name="_Toc337794"/>
      <w:r w:rsidRPr="005D2DDD">
        <w:rPr>
          <w:rtl/>
        </w:rPr>
        <w:t xml:space="preserve">و – مصادر التعلم </w:t>
      </w:r>
      <w:r w:rsidR="00BA479B" w:rsidRPr="005D2DDD">
        <w:rPr>
          <w:rtl/>
        </w:rPr>
        <w:t>والمرافق:</w:t>
      </w:r>
      <w:bookmarkEnd w:id="23"/>
      <w:bookmarkEnd w:id="24"/>
      <w:r w:rsidRPr="005D2DDD">
        <w:rPr>
          <w:rtl/>
        </w:rPr>
        <w:t xml:space="preserve"> </w:t>
      </w:r>
    </w:p>
    <w:p w14:paraId="1F384387" w14:textId="3EABE9F5" w:rsidR="00242CCC" w:rsidRPr="005D2DDD" w:rsidRDefault="00823AD8" w:rsidP="00811E8B">
      <w:pPr>
        <w:pStyle w:val="2"/>
        <w:rPr>
          <w:rtl/>
        </w:rPr>
      </w:pPr>
      <w:bookmarkStart w:id="25"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5"/>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3AC4E243" w:rsidR="005612EC" w:rsidRPr="00321280" w:rsidRDefault="0010052E" w:rsidP="001114C1">
            <w:pPr>
              <w:bidi/>
              <w:jc w:val="lowKashida"/>
              <w:rPr>
                <w:rFonts w:asciiTheme="majorBidi" w:hAnsiTheme="majorBidi" w:cstheme="majorBidi"/>
                <w:b/>
                <w:bCs/>
              </w:rPr>
            </w:pPr>
            <w:r w:rsidRPr="00321280">
              <w:rPr>
                <w:rFonts w:asciiTheme="majorBidi" w:hAnsiTheme="majorBidi" w:cstheme="majorBidi" w:hint="cs"/>
                <w:b/>
                <w:bCs/>
                <w:rtl/>
              </w:rPr>
              <w:t xml:space="preserve">أصول التفسير ومناهجه للدكتور فهد الرومي ط. </w:t>
            </w:r>
            <w:r w:rsidR="001114C1" w:rsidRPr="001114C1">
              <w:rPr>
                <w:rFonts w:asciiTheme="majorBidi" w:hAnsiTheme="majorBidi" w:cstheme="majorBidi"/>
                <w:b/>
                <w:bCs/>
                <w:rtl/>
              </w:rPr>
              <w:t>مكتبه التوب</w:t>
            </w:r>
            <w:r w:rsidR="001114C1">
              <w:rPr>
                <w:rFonts w:asciiTheme="majorBidi" w:hAnsiTheme="majorBidi" w:cstheme="majorBidi" w:hint="cs"/>
                <w:b/>
                <w:bCs/>
                <w:rtl/>
              </w:rPr>
              <w:t>ة</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5B02AA4A" w14:textId="6B701A9F" w:rsidR="0010052E" w:rsidRPr="00321280" w:rsidRDefault="0010052E" w:rsidP="0010052E">
            <w:pPr>
              <w:bidi/>
              <w:rPr>
                <w:rFonts w:asciiTheme="majorBidi" w:hAnsiTheme="majorBidi" w:cstheme="majorBidi"/>
                <w:b/>
                <w:bCs/>
              </w:rPr>
            </w:pPr>
            <w:r w:rsidRPr="00321280">
              <w:rPr>
                <w:rFonts w:asciiTheme="majorBidi" w:hAnsiTheme="majorBidi" w:cstheme="majorBidi" w:hint="cs"/>
                <w:b/>
                <w:bCs/>
                <w:rtl/>
              </w:rPr>
              <w:t>ا</w:t>
            </w:r>
            <w:r w:rsidRPr="00321280">
              <w:rPr>
                <w:rFonts w:asciiTheme="majorBidi" w:hAnsiTheme="majorBidi"/>
                <w:b/>
                <w:bCs/>
                <w:rtl/>
              </w:rPr>
              <w:t>لتفسير والمفسرون للشيخ الدكتور</w:t>
            </w:r>
            <w:r w:rsidR="00025F95">
              <w:rPr>
                <w:rFonts w:asciiTheme="majorBidi" w:hAnsiTheme="majorBidi" w:hint="cs"/>
                <w:b/>
                <w:bCs/>
                <w:rtl/>
              </w:rPr>
              <w:t>/</w:t>
            </w:r>
            <w:r w:rsidRPr="00321280">
              <w:rPr>
                <w:rFonts w:asciiTheme="majorBidi" w:hAnsiTheme="majorBidi"/>
                <w:b/>
                <w:bCs/>
                <w:rtl/>
              </w:rPr>
              <w:t xml:space="preserve"> محمد حسين الذهبي</w:t>
            </w:r>
          </w:p>
          <w:p w14:paraId="104BCD8D" w14:textId="07947FE2" w:rsidR="0010052E" w:rsidRPr="00321280" w:rsidRDefault="0010052E" w:rsidP="00321280">
            <w:pPr>
              <w:jc w:val="right"/>
              <w:rPr>
                <w:rFonts w:asciiTheme="majorBidi" w:hAnsiTheme="majorBidi" w:cstheme="majorBidi"/>
                <w:b/>
                <w:bCs/>
                <w:rtl/>
              </w:rPr>
            </w:pPr>
            <w:r w:rsidRPr="00321280">
              <w:rPr>
                <w:rFonts w:asciiTheme="majorBidi" w:hAnsiTheme="majorBidi"/>
                <w:b/>
                <w:bCs/>
                <w:rtl/>
              </w:rPr>
              <w:t xml:space="preserve">مقدمه في أصول التفسير لشيخ الإسلام ابن تيمية </w:t>
            </w:r>
            <w:r w:rsidR="00025F95">
              <w:rPr>
                <w:rFonts w:asciiTheme="majorBidi" w:hAnsiTheme="majorBidi" w:hint="cs"/>
                <w:b/>
                <w:bCs/>
                <w:rtl/>
              </w:rPr>
              <w:t xml:space="preserve"> </w:t>
            </w:r>
            <w:r w:rsidRPr="00321280">
              <w:rPr>
                <w:rFonts w:asciiTheme="majorBidi" w:hAnsiTheme="majorBidi"/>
                <w:b/>
                <w:bCs/>
                <w:rtl/>
              </w:rPr>
              <w:t>ط: دار القرآن</w:t>
            </w:r>
          </w:p>
          <w:p w14:paraId="77134712" w14:textId="12815B33" w:rsidR="005612EC" w:rsidRPr="00321280" w:rsidRDefault="0010052E" w:rsidP="0010052E">
            <w:pPr>
              <w:bidi/>
              <w:jc w:val="lowKashida"/>
              <w:rPr>
                <w:rFonts w:asciiTheme="majorBidi" w:hAnsiTheme="majorBidi" w:cstheme="majorBidi"/>
                <w:b/>
                <w:bCs/>
                <w:rtl/>
              </w:rPr>
            </w:pPr>
            <w:r w:rsidRPr="00321280">
              <w:rPr>
                <w:rFonts w:asciiTheme="majorBidi" w:hAnsiTheme="majorBidi"/>
                <w:b/>
                <w:bCs/>
                <w:rtl/>
              </w:rPr>
              <w:t xml:space="preserve">مناهج المفسرين </w:t>
            </w:r>
            <w:r w:rsidR="00025F95" w:rsidRPr="00321280">
              <w:rPr>
                <w:rFonts w:asciiTheme="majorBidi" w:hAnsiTheme="majorBidi"/>
                <w:b/>
                <w:bCs/>
                <w:rtl/>
              </w:rPr>
              <w:t>الدكتور</w:t>
            </w:r>
            <w:r w:rsidR="00025F95">
              <w:rPr>
                <w:rFonts w:asciiTheme="majorBidi" w:hAnsiTheme="majorBidi" w:hint="cs"/>
                <w:b/>
                <w:bCs/>
                <w:rtl/>
              </w:rPr>
              <w:t>/</w:t>
            </w:r>
            <w:r w:rsidR="00025F95" w:rsidRPr="00321280">
              <w:rPr>
                <w:rFonts w:asciiTheme="majorBidi" w:hAnsiTheme="majorBidi"/>
                <w:b/>
                <w:bCs/>
                <w:rtl/>
              </w:rPr>
              <w:t xml:space="preserve"> </w:t>
            </w:r>
            <w:r w:rsidRPr="00321280">
              <w:rPr>
                <w:rFonts w:asciiTheme="majorBidi" w:hAnsiTheme="majorBidi"/>
                <w:b/>
                <w:bCs/>
                <w:rtl/>
              </w:rPr>
              <w:t>منيع بن عبد الحليم محمود</w:t>
            </w:r>
          </w:p>
          <w:p w14:paraId="4C17B5E9" w14:textId="05B0D1DF" w:rsidR="0010052E" w:rsidRPr="00321280" w:rsidRDefault="0010052E" w:rsidP="0010052E">
            <w:pPr>
              <w:bidi/>
              <w:jc w:val="lowKashida"/>
              <w:rPr>
                <w:rFonts w:asciiTheme="majorBidi" w:hAnsiTheme="majorBidi" w:cstheme="majorBidi"/>
                <w:b/>
                <w:bCs/>
                <w:lang w:bidi="ar-EG"/>
              </w:rPr>
            </w:pPr>
            <w:r w:rsidRPr="00321280">
              <w:rPr>
                <w:rFonts w:asciiTheme="majorBidi" w:hAnsiTheme="majorBidi" w:hint="cs"/>
                <w:b/>
                <w:bCs/>
                <w:rtl/>
              </w:rPr>
              <w:t xml:space="preserve">فصول في أصول التفسير   </w:t>
            </w:r>
            <w:r w:rsidR="00025F95" w:rsidRPr="00321280">
              <w:rPr>
                <w:rFonts w:asciiTheme="majorBidi" w:hAnsiTheme="majorBidi"/>
                <w:b/>
                <w:bCs/>
                <w:rtl/>
              </w:rPr>
              <w:t>الدكتور</w:t>
            </w:r>
            <w:r w:rsidR="00025F95" w:rsidRPr="00321280">
              <w:rPr>
                <w:rFonts w:asciiTheme="majorBidi" w:hAnsiTheme="majorBidi" w:hint="cs"/>
                <w:b/>
                <w:bCs/>
                <w:rtl/>
              </w:rPr>
              <w:t xml:space="preserve"> </w:t>
            </w:r>
            <w:r w:rsidRPr="00321280">
              <w:rPr>
                <w:rFonts w:asciiTheme="majorBidi" w:hAnsiTheme="majorBidi" w:hint="cs"/>
                <w:b/>
                <w:bCs/>
                <w:rtl/>
              </w:rPr>
              <w:t>/ مساعد بن سليمان الطيار</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45C10835" w14:textId="5EBC1319" w:rsidR="005612EC" w:rsidRPr="00612F4A" w:rsidRDefault="0010052E" w:rsidP="00416FE2">
            <w:pPr>
              <w:bidi/>
              <w:jc w:val="lowKashida"/>
              <w:rPr>
                <w:rFonts w:asciiTheme="majorBidi" w:hAnsiTheme="majorBidi" w:cstheme="majorBidi"/>
                <w:b/>
                <w:bCs/>
                <w:rtl/>
              </w:rPr>
            </w:pPr>
            <w:r w:rsidRPr="00321280">
              <w:rPr>
                <w:rFonts w:asciiTheme="majorBidi" w:hAnsiTheme="majorBidi" w:cstheme="majorBidi" w:hint="cs"/>
                <w:b/>
                <w:bCs/>
                <w:rtl/>
              </w:rPr>
              <w:t>ملتقى أهل التفسير على الأنترنت</w:t>
            </w:r>
            <w:r w:rsidR="00612F4A">
              <w:rPr>
                <w:rFonts w:asciiTheme="majorBidi" w:hAnsiTheme="majorBidi" w:cstheme="majorBidi" w:hint="cs"/>
                <w:b/>
                <w:bCs/>
                <w:rtl/>
              </w:rPr>
              <w:t xml:space="preserve">     </w:t>
            </w:r>
            <w:r w:rsidR="00612F4A" w:rsidRPr="00025F95">
              <w:rPr>
                <w:color w:val="FF0000"/>
              </w:rPr>
              <w:t xml:space="preserve"> </w:t>
            </w:r>
            <w:r w:rsidR="00612F4A" w:rsidRPr="00025F95">
              <w:rPr>
                <w:rFonts w:asciiTheme="majorBidi" w:hAnsiTheme="majorBidi" w:cstheme="majorBidi"/>
                <w:b/>
                <w:bCs/>
                <w:color w:val="FF0000"/>
              </w:rPr>
              <w:t>https://vb.tafsir.net/forum.php</w:t>
            </w:r>
          </w:p>
          <w:p w14:paraId="1822ED46" w14:textId="2FE8855F" w:rsidR="0010052E" w:rsidRPr="00E115D6" w:rsidRDefault="0010052E" w:rsidP="0010052E">
            <w:pPr>
              <w:bidi/>
              <w:jc w:val="lowKashida"/>
              <w:rPr>
                <w:rFonts w:asciiTheme="majorBidi" w:hAnsiTheme="majorBidi" w:cstheme="majorBidi"/>
              </w:rPr>
            </w:pPr>
            <w:r w:rsidRPr="00321280">
              <w:rPr>
                <w:rFonts w:asciiTheme="majorBidi" w:hAnsiTheme="majorBidi" w:cstheme="majorBidi" w:hint="cs"/>
                <w:b/>
                <w:bCs/>
                <w:rtl/>
              </w:rPr>
              <w:t>موقع الجمعية العلمية السعودية للقرآن الكريم وعلومه</w:t>
            </w:r>
            <w:r w:rsidR="00612F4A">
              <w:t xml:space="preserve"> </w:t>
            </w:r>
            <w:r w:rsidR="00612F4A" w:rsidRPr="00025F95">
              <w:rPr>
                <w:rFonts w:asciiTheme="majorBidi" w:hAnsiTheme="majorBidi" w:cstheme="majorBidi"/>
                <w:color w:val="FF0000"/>
              </w:rPr>
              <w:t>http://www.tbeianjeddah.com/Home.aspx</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1964ADB3"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65F7B5E1" w:rsidR="005612EC" w:rsidRPr="00321280" w:rsidRDefault="0010052E" w:rsidP="00416FE2">
            <w:pPr>
              <w:bidi/>
              <w:jc w:val="lowKashida"/>
              <w:rPr>
                <w:rFonts w:asciiTheme="majorBidi" w:hAnsiTheme="majorBidi" w:cstheme="majorBidi"/>
                <w:b/>
                <w:bCs/>
              </w:rPr>
            </w:pPr>
            <w:r w:rsidRPr="00321280">
              <w:rPr>
                <w:rFonts w:asciiTheme="majorBidi" w:hAnsiTheme="majorBidi" w:cstheme="majorBidi" w:hint="cs"/>
                <w:b/>
                <w:bCs/>
                <w:rtl/>
              </w:rPr>
              <w:t>المكتبة الشاملة</w:t>
            </w:r>
            <w:r w:rsidR="00612F4A">
              <w:rPr>
                <w:rFonts w:asciiTheme="majorBidi" w:hAnsiTheme="majorBidi" w:cstheme="majorBidi" w:hint="cs"/>
                <w:b/>
                <w:bCs/>
                <w:rtl/>
              </w:rPr>
              <w:t xml:space="preserve">         </w:t>
            </w:r>
            <w:r w:rsidR="00612F4A" w:rsidRPr="00025F95">
              <w:rPr>
                <w:color w:val="FF0000"/>
              </w:rPr>
              <w:t xml:space="preserve"> </w:t>
            </w:r>
            <w:r w:rsidR="00612F4A" w:rsidRPr="00025F95">
              <w:rPr>
                <w:rFonts w:asciiTheme="majorBidi" w:hAnsiTheme="majorBidi" w:cstheme="majorBidi"/>
                <w:b/>
                <w:bCs/>
                <w:color w:val="FF0000"/>
              </w:rPr>
              <w:t>http://shamela.ws/index.php</w:t>
            </w:r>
          </w:p>
        </w:tc>
      </w:tr>
    </w:tbl>
    <w:p w14:paraId="52F88B51" w14:textId="77777777" w:rsidR="004578BB" w:rsidRDefault="004578BB" w:rsidP="00811E8B">
      <w:pPr>
        <w:pStyle w:val="2"/>
        <w:rPr>
          <w:rtl/>
        </w:rPr>
      </w:pPr>
      <w:bookmarkStart w:id="26" w:name="_Toc526247390"/>
    </w:p>
    <w:p w14:paraId="429BD8BD" w14:textId="2F7FC014" w:rsidR="00014DE6" w:rsidRPr="005D2DDD" w:rsidRDefault="00823AD8" w:rsidP="00811E8B">
      <w:pPr>
        <w:pStyle w:val="2"/>
      </w:pPr>
      <w:bookmarkStart w:id="27"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6"/>
      <w:bookmarkEnd w:id="27"/>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321280" w:rsidRDefault="00BA479B" w:rsidP="00416FE2">
            <w:pPr>
              <w:bidi/>
              <w:jc w:val="center"/>
              <w:rPr>
                <w:rFonts w:asciiTheme="majorBidi" w:hAnsiTheme="majorBidi" w:cstheme="majorBidi"/>
                <w:b/>
                <w:bCs/>
                <w:rtl/>
                <w:lang w:bidi="ar-EG"/>
              </w:rPr>
            </w:pPr>
            <w:r w:rsidRPr="00321280">
              <w:rPr>
                <w:rFonts w:asciiTheme="majorBidi" w:hAnsiTheme="majorBidi" w:cstheme="majorBidi"/>
                <w:rtl/>
                <w:lang w:bidi="ar-EG"/>
              </w:rPr>
              <w:t>(</w:t>
            </w:r>
            <w:r w:rsidR="00C36A18" w:rsidRPr="00321280">
              <w:rPr>
                <w:rFonts w:asciiTheme="majorBidi" w:hAnsiTheme="majorBidi" w:cstheme="majorBidi" w:hint="cs"/>
                <w:rtl/>
                <w:lang w:bidi="ar-EG"/>
              </w:rPr>
              <w:t>القاعات</w:t>
            </w:r>
            <w:r w:rsidR="003C307F" w:rsidRPr="00321280">
              <w:rPr>
                <w:rFonts w:asciiTheme="majorBidi" w:hAnsiTheme="majorBidi" w:cstheme="majorBidi"/>
                <w:rtl/>
                <w:lang w:bidi="ar-EG"/>
              </w:rPr>
              <w:t xml:space="preserve"> </w:t>
            </w:r>
            <w:r w:rsidRPr="00321280">
              <w:rPr>
                <w:rFonts w:asciiTheme="majorBidi" w:hAnsiTheme="majorBidi" w:cstheme="majorBidi"/>
                <w:rtl/>
                <w:lang w:bidi="ar-EG"/>
              </w:rPr>
              <w:t>الدراسية، المختبرات، قاعات</w:t>
            </w:r>
            <w:r w:rsidR="003C307F" w:rsidRPr="00321280">
              <w:rPr>
                <w:rFonts w:asciiTheme="majorBidi" w:hAnsiTheme="majorBidi" w:cstheme="majorBidi"/>
                <w:rtl/>
                <w:lang w:bidi="ar-EG"/>
              </w:rPr>
              <w:t xml:space="preserve"> العرض</w:t>
            </w:r>
            <w:r w:rsidR="00C36A18" w:rsidRPr="00321280">
              <w:rPr>
                <w:rFonts w:asciiTheme="majorBidi" w:hAnsiTheme="majorBidi" w:cstheme="majorBidi" w:hint="cs"/>
                <w:rtl/>
                <w:lang w:bidi="ar-EG"/>
              </w:rPr>
              <w:t>، قاعات المحاكاة</w:t>
            </w:r>
            <w:r w:rsidR="003C307F" w:rsidRPr="00321280">
              <w:rPr>
                <w:rFonts w:asciiTheme="majorBidi" w:hAnsiTheme="majorBidi" w:cstheme="majorBidi"/>
                <w:rtl/>
                <w:lang w:bidi="ar-EG"/>
              </w:rPr>
              <w:t xml:space="preserve"> ... </w:t>
            </w:r>
            <w:r w:rsidRPr="00321280">
              <w:rPr>
                <w:rFonts w:asciiTheme="majorBidi" w:hAnsiTheme="majorBidi" w:cstheme="majorBidi"/>
                <w:rtl/>
                <w:lang w:bidi="ar-EG"/>
              </w:rPr>
              <w:t>إلخ)</w:t>
            </w:r>
          </w:p>
        </w:tc>
        <w:tc>
          <w:tcPr>
            <w:tcW w:w="5731" w:type="dxa"/>
            <w:tcBorders>
              <w:top w:val="single" w:sz="8" w:space="0" w:color="auto"/>
              <w:bottom w:val="dashSmallGap" w:sz="4" w:space="0" w:color="auto"/>
            </w:tcBorders>
            <w:vAlign w:val="center"/>
          </w:tcPr>
          <w:p w14:paraId="08FB7875" w14:textId="5839DED5" w:rsidR="00DE3C6D" w:rsidRPr="00296746" w:rsidRDefault="0010052E" w:rsidP="00416FE2">
            <w:pPr>
              <w:bidi/>
              <w:jc w:val="lowKashida"/>
              <w:rPr>
                <w:rFonts w:asciiTheme="majorBidi" w:hAnsiTheme="majorBidi" w:cstheme="majorBidi"/>
              </w:rPr>
            </w:pPr>
            <w:r w:rsidRPr="0010052E">
              <w:rPr>
                <w:rFonts w:asciiTheme="majorBidi" w:hAnsiTheme="majorBidi"/>
                <w:rtl/>
              </w:rPr>
              <w:t>قاعة تدريسية مجهزة ومعدة للعروض التقديمية التي يقوم بها الأستاذ والطلبة تتسع {25-35} طالب ، مزودة بمقاعد متحركة، وطاولات مستديرة، وسبورة عادية وورقية، ومنبر متحدث "مناسب"، مع نظام صوتي متكامل وميكرفونات بدون أسلاك،  مع نظام تكييف حديث وإضاءة مناسبة</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321280" w:rsidRDefault="00BA479B" w:rsidP="00416FE2">
            <w:pPr>
              <w:bidi/>
              <w:jc w:val="center"/>
              <w:rPr>
                <w:rFonts w:asciiTheme="majorBidi" w:hAnsiTheme="majorBidi" w:cstheme="majorBidi"/>
                <w:b/>
                <w:bCs/>
                <w:rtl/>
                <w:lang w:bidi="ar-EG"/>
              </w:rPr>
            </w:pPr>
            <w:r w:rsidRPr="00321280">
              <w:rPr>
                <w:rFonts w:asciiTheme="majorBidi" w:hAnsiTheme="majorBidi" w:cstheme="majorBidi"/>
                <w:rtl/>
                <w:lang w:bidi="ar-EG"/>
              </w:rPr>
              <w:t>(جهاز</w:t>
            </w:r>
            <w:r w:rsidR="003C307F" w:rsidRPr="00321280">
              <w:rPr>
                <w:rFonts w:asciiTheme="majorBidi" w:hAnsiTheme="majorBidi" w:cstheme="majorBidi"/>
                <w:rtl/>
                <w:lang w:bidi="ar-EG"/>
              </w:rPr>
              <w:t xml:space="preserve"> عرض </w:t>
            </w:r>
            <w:r w:rsidRPr="00321280">
              <w:rPr>
                <w:rFonts w:asciiTheme="majorBidi" w:hAnsiTheme="majorBidi" w:cstheme="majorBidi"/>
                <w:rtl/>
                <w:lang w:bidi="ar-EG"/>
              </w:rPr>
              <w:t>البيانات،</w:t>
            </w:r>
            <w:r w:rsidR="003C307F" w:rsidRPr="00321280">
              <w:rPr>
                <w:rFonts w:asciiTheme="majorBidi" w:hAnsiTheme="majorBidi" w:cstheme="majorBidi"/>
                <w:rtl/>
                <w:lang w:bidi="ar-EG"/>
              </w:rPr>
              <w:t xml:space="preserve"> السبورة </w:t>
            </w:r>
            <w:r w:rsidRPr="00321280">
              <w:rPr>
                <w:rFonts w:asciiTheme="majorBidi" w:hAnsiTheme="majorBidi" w:cstheme="majorBidi"/>
                <w:rtl/>
                <w:lang w:bidi="ar-EG"/>
              </w:rPr>
              <w:t>الذكية،</w:t>
            </w:r>
            <w:r w:rsidR="003C307F" w:rsidRPr="00321280">
              <w:rPr>
                <w:rFonts w:asciiTheme="majorBidi" w:hAnsiTheme="majorBidi" w:cstheme="majorBidi"/>
                <w:rtl/>
                <w:lang w:bidi="ar-EG"/>
              </w:rPr>
              <w:t xml:space="preserve"> </w:t>
            </w:r>
            <w:r w:rsidRPr="00321280">
              <w:rPr>
                <w:rFonts w:asciiTheme="majorBidi" w:hAnsiTheme="majorBidi" w:cstheme="majorBidi"/>
                <w:rtl/>
                <w:lang w:bidi="ar-EG"/>
              </w:rPr>
              <w:t>البرمجيات)</w:t>
            </w:r>
          </w:p>
        </w:tc>
        <w:tc>
          <w:tcPr>
            <w:tcW w:w="5731" w:type="dxa"/>
            <w:tcBorders>
              <w:top w:val="dashSmallGap" w:sz="4" w:space="0" w:color="auto"/>
              <w:bottom w:val="dashSmallGap" w:sz="4" w:space="0" w:color="auto"/>
            </w:tcBorders>
            <w:vAlign w:val="center"/>
          </w:tcPr>
          <w:p w14:paraId="1D921947" w14:textId="23A48205" w:rsidR="0010052E" w:rsidRPr="0010052E" w:rsidRDefault="0010052E" w:rsidP="00025F95">
            <w:pPr>
              <w:jc w:val="right"/>
              <w:rPr>
                <w:rFonts w:asciiTheme="majorBidi" w:hAnsiTheme="majorBidi" w:cstheme="majorBidi"/>
              </w:rPr>
            </w:pPr>
            <w:r w:rsidRPr="0010052E">
              <w:rPr>
                <w:rFonts w:asciiTheme="majorBidi" w:hAnsiTheme="majorBidi" w:cstheme="majorBidi"/>
              </w:rPr>
              <w:t xml:space="preserve">-  </w:t>
            </w:r>
            <w:r w:rsidRPr="0010052E">
              <w:rPr>
                <w:rFonts w:asciiTheme="majorBidi" w:hAnsiTheme="majorBidi"/>
                <w:rtl/>
              </w:rPr>
              <w:t>جهاز  كمبيوتر</w:t>
            </w:r>
          </w:p>
          <w:p w14:paraId="08E06ED2" w14:textId="77777777" w:rsidR="0010052E" w:rsidRPr="0010052E" w:rsidRDefault="0010052E" w:rsidP="00025F95">
            <w:pPr>
              <w:jc w:val="right"/>
              <w:rPr>
                <w:rFonts w:asciiTheme="majorBidi" w:hAnsiTheme="majorBidi" w:cstheme="majorBidi"/>
              </w:rPr>
            </w:pPr>
            <w:r w:rsidRPr="0010052E">
              <w:rPr>
                <w:rFonts w:asciiTheme="majorBidi" w:hAnsiTheme="majorBidi" w:cstheme="majorBidi"/>
              </w:rPr>
              <w:t xml:space="preserve">- </w:t>
            </w:r>
            <w:r w:rsidRPr="0010052E">
              <w:rPr>
                <w:rFonts w:asciiTheme="majorBidi" w:hAnsiTheme="majorBidi"/>
                <w:rtl/>
              </w:rPr>
              <w:t>جهاز عرض البيانات</w:t>
            </w:r>
            <w:r w:rsidRPr="0010052E">
              <w:rPr>
                <w:rFonts w:asciiTheme="majorBidi" w:hAnsiTheme="majorBidi" w:cstheme="majorBidi"/>
              </w:rPr>
              <w:t xml:space="preserve"> (Data Show)</w:t>
            </w:r>
          </w:p>
          <w:p w14:paraId="5C5866C4" w14:textId="25082058" w:rsidR="00DE3C6D" w:rsidRPr="00296746" w:rsidRDefault="0010052E" w:rsidP="00025F95">
            <w:pPr>
              <w:bidi/>
              <w:rPr>
                <w:rFonts w:asciiTheme="majorBidi" w:hAnsiTheme="majorBidi" w:cstheme="majorBidi"/>
              </w:rPr>
            </w:pPr>
            <w:r w:rsidRPr="0010052E">
              <w:rPr>
                <w:rFonts w:asciiTheme="majorBidi" w:hAnsiTheme="majorBidi"/>
                <w:rtl/>
              </w:rPr>
              <w:t>- السبورة الذكية ، واستخدام القلم الإلكتروني</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4026E7D8" w:rsidR="00DE3C6D" w:rsidRPr="00296746" w:rsidRDefault="0010052E" w:rsidP="00416FE2">
            <w:pPr>
              <w:bidi/>
              <w:jc w:val="lowKashida"/>
              <w:rPr>
                <w:rFonts w:asciiTheme="majorBidi" w:hAnsiTheme="majorBidi" w:cstheme="majorBidi"/>
              </w:rPr>
            </w:pPr>
            <w:r>
              <w:rPr>
                <w:rFonts w:asciiTheme="majorBidi" w:hAnsiTheme="majorBidi" w:cstheme="majorBidi" w:hint="cs"/>
                <w:rtl/>
              </w:rPr>
              <w:t>الكمبيوتر الشخصي المحمول  بروجكتر</w:t>
            </w:r>
          </w:p>
        </w:tc>
      </w:tr>
    </w:tbl>
    <w:p w14:paraId="0146632A" w14:textId="13538FD7" w:rsidR="00416FE2" w:rsidRDefault="00416FE2" w:rsidP="00416FE2">
      <w:pPr>
        <w:pStyle w:val="1"/>
        <w:rPr>
          <w:rtl/>
        </w:rPr>
      </w:pPr>
      <w:bookmarkStart w:id="28" w:name="_Toc526247391"/>
      <w:bookmarkStart w:id="29" w:name="_Toc337797"/>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8"/>
      <w:bookmarkEnd w:id="29"/>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0" w:name="_Hlk523738999"/>
            <w:r w:rsidRPr="005D2DDD">
              <w:rPr>
                <w:rFonts w:asciiTheme="majorBidi" w:hAnsiTheme="majorBidi" w:cstheme="majorBidi"/>
                <w:b/>
                <w:bCs/>
                <w:rtl/>
                <w:lang w:bidi="ar-EG"/>
              </w:rPr>
              <w:t>المقيم</w:t>
            </w:r>
            <w:bookmarkEnd w:id="30"/>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FC1242">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0ADA616B" w:rsidR="00C55E75" w:rsidRPr="00BC6833" w:rsidRDefault="001B4056" w:rsidP="00416FE2">
            <w:pPr>
              <w:bidi/>
              <w:jc w:val="lowKashida"/>
              <w:rPr>
                <w:rFonts w:asciiTheme="majorBidi" w:hAnsiTheme="majorBidi" w:cstheme="majorBidi"/>
                <w:lang w:bidi="ar-EG"/>
              </w:rPr>
            </w:pPr>
            <w:bookmarkStart w:id="31" w:name="_Hlk513021635"/>
            <w:r w:rsidRPr="001B4056">
              <w:rPr>
                <w:rFonts w:asciiTheme="majorBidi" w:hAnsiTheme="majorBidi"/>
                <w:rtl/>
                <w:lang w:bidi="ar-EG"/>
              </w:rPr>
              <w:t>1-استراتيجيات الحصول على التغذية الراجعة من الطلاب بخصوص فعالية التدريس:</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9543CAC" w:rsidR="00C55E75" w:rsidRPr="00BC6833" w:rsidRDefault="001B4056" w:rsidP="00416FE2">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26C7508A" w14:textId="77777777" w:rsidR="001B4056" w:rsidRPr="001B4056" w:rsidRDefault="001B4056" w:rsidP="00025F95">
            <w:pPr>
              <w:jc w:val="right"/>
              <w:rPr>
                <w:rFonts w:asciiTheme="majorBidi" w:hAnsiTheme="majorBidi" w:cstheme="majorBidi"/>
                <w:rtl/>
              </w:rPr>
            </w:pPr>
            <w:r w:rsidRPr="001B4056">
              <w:rPr>
                <w:rFonts w:asciiTheme="majorBidi" w:hAnsiTheme="majorBidi"/>
                <w:rtl/>
              </w:rPr>
              <w:t>الاختبارات</w:t>
            </w:r>
          </w:p>
          <w:p w14:paraId="47698CF5" w14:textId="376F2BD0"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 xml:space="preserve">الاستبانة </w:t>
            </w:r>
            <w:r w:rsidR="00321280">
              <w:rPr>
                <w:rFonts w:asciiTheme="majorBidi" w:hAnsiTheme="majorBidi" w:hint="cs"/>
                <w:rtl/>
              </w:rPr>
              <w:t>)</w:t>
            </w:r>
            <w:r w:rsidRPr="001B4056">
              <w:rPr>
                <w:rFonts w:asciiTheme="majorBidi" w:hAnsiTheme="majorBidi"/>
                <w:rtl/>
              </w:rPr>
              <w:t xml:space="preserve"> استبانة التقييم</w:t>
            </w:r>
            <w:r w:rsidRPr="001B4056">
              <w:rPr>
                <w:rFonts w:asciiTheme="majorBidi" w:hAnsiTheme="majorBidi" w:cstheme="majorBidi"/>
              </w:rPr>
              <w:t xml:space="preserve">  )</w:t>
            </w:r>
          </w:p>
          <w:p w14:paraId="5411C853" w14:textId="40BF3A34" w:rsidR="00C55E75" w:rsidRPr="00BC6833" w:rsidRDefault="001B4056" w:rsidP="00025F95">
            <w:pPr>
              <w:bidi/>
              <w:rPr>
                <w:rFonts w:asciiTheme="majorBidi" w:hAnsiTheme="majorBidi" w:cstheme="majorBidi"/>
                <w:rtl/>
              </w:rPr>
            </w:pPr>
            <w:r w:rsidRPr="001B4056">
              <w:rPr>
                <w:rFonts w:asciiTheme="majorBidi" w:hAnsiTheme="majorBidi"/>
                <w:rtl/>
              </w:rPr>
              <w:t>المقابلة ( لعينة من طلبة المقرر)</w:t>
            </w:r>
          </w:p>
        </w:tc>
      </w:tr>
      <w:tr w:rsidR="003D6214" w:rsidRPr="005D2DDD" w14:paraId="7C0C879C"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4360ADA8" w:rsidR="003D6214" w:rsidRPr="00BC6833" w:rsidRDefault="001B4056" w:rsidP="00416FE2">
            <w:pPr>
              <w:bidi/>
              <w:jc w:val="lowKashida"/>
              <w:rPr>
                <w:rFonts w:asciiTheme="majorBidi" w:hAnsiTheme="majorBidi" w:cstheme="majorBidi"/>
              </w:rPr>
            </w:pPr>
            <w:r>
              <w:rPr>
                <w:rFonts w:asciiTheme="majorBidi" w:hAnsiTheme="majorBidi" w:cstheme="majorBidi" w:hint="cs"/>
                <w:rtl/>
              </w:rPr>
              <w:t>مدى تحصيل مخرجات التعلم</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773E1746" w:rsidR="003D6214" w:rsidRPr="00BC6833" w:rsidRDefault="001B4056" w:rsidP="00416FE2">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1D6A64B2" w:rsidR="003D6214" w:rsidRPr="00BC6833" w:rsidRDefault="001B4056" w:rsidP="00025F95">
            <w:pPr>
              <w:bidi/>
              <w:rPr>
                <w:rFonts w:asciiTheme="majorBidi" w:hAnsiTheme="majorBidi" w:cstheme="majorBidi"/>
                <w:rtl/>
              </w:rPr>
            </w:pPr>
            <w:r>
              <w:rPr>
                <w:rFonts w:asciiTheme="majorBidi" w:hAnsiTheme="majorBidi" w:cstheme="majorBidi" w:hint="cs"/>
                <w:rtl/>
              </w:rPr>
              <w:t xml:space="preserve">الاختبارات التحريرية </w:t>
            </w:r>
            <w:r>
              <w:rPr>
                <w:rFonts w:asciiTheme="majorBidi" w:hAnsiTheme="majorBidi" w:cstheme="majorBidi"/>
                <w:rtl/>
              </w:rPr>
              <w:t>–</w:t>
            </w:r>
            <w:r>
              <w:rPr>
                <w:rFonts w:asciiTheme="majorBidi" w:hAnsiTheme="majorBidi" w:cstheme="majorBidi" w:hint="cs"/>
                <w:rtl/>
              </w:rPr>
              <w:t xml:space="preserve"> الاختبارات الشفهية </w:t>
            </w:r>
            <w:r>
              <w:rPr>
                <w:rFonts w:asciiTheme="majorBidi" w:hAnsiTheme="majorBidi" w:cstheme="majorBidi"/>
                <w:rtl/>
              </w:rPr>
              <w:t>–</w:t>
            </w:r>
            <w:r>
              <w:rPr>
                <w:rFonts w:asciiTheme="majorBidi" w:hAnsiTheme="majorBidi" w:cstheme="majorBidi" w:hint="cs"/>
                <w:rtl/>
              </w:rPr>
              <w:t xml:space="preserve"> المناقشات الصفية بين الطلاب</w:t>
            </w:r>
          </w:p>
        </w:tc>
      </w:tr>
      <w:tr w:rsidR="003D6214" w:rsidRPr="005D2DDD" w14:paraId="6B733EFA"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475532F4" w:rsidR="003D6214" w:rsidRPr="00BC6833" w:rsidRDefault="001B4056" w:rsidP="00416FE2">
            <w:pPr>
              <w:bidi/>
              <w:jc w:val="lowKashida"/>
              <w:rPr>
                <w:rFonts w:asciiTheme="majorBidi" w:hAnsiTheme="majorBidi" w:cstheme="majorBidi"/>
                <w:lang w:bidi="ar-EG"/>
              </w:rPr>
            </w:pPr>
            <w:r w:rsidRPr="001B4056">
              <w:rPr>
                <w:rFonts w:asciiTheme="majorBidi" w:hAnsiTheme="majorBidi"/>
                <w:rtl/>
                <w:lang w:bidi="ar-EG"/>
              </w:rPr>
              <w:t>فعالية المقرر الدراسي والتخطيط لتطويرها</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09940DBA" w:rsidR="003D6214" w:rsidRPr="00BC6833" w:rsidRDefault="001B4056" w:rsidP="00416FE2">
            <w:pPr>
              <w:bidi/>
              <w:jc w:val="lowKashida"/>
              <w:rPr>
                <w:rFonts w:asciiTheme="majorBidi" w:hAnsiTheme="majorBidi" w:cstheme="majorBidi"/>
              </w:rPr>
            </w:pPr>
            <w:r>
              <w:rPr>
                <w:rFonts w:asciiTheme="majorBidi" w:hAnsiTheme="majorBidi" w:cstheme="majorBidi" w:hint="cs"/>
                <w:rtl/>
              </w:rPr>
              <w:t>أعضاء هيئة التدريس</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52EC267D" w14:textId="77777777"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مراجعة توصيف المقرر من قبل لجنة الخطط والمقررات الدراسية بالبرنامج بشكل دوري</w:t>
            </w:r>
            <w:r w:rsidRPr="001B4056">
              <w:rPr>
                <w:rFonts w:asciiTheme="majorBidi" w:hAnsiTheme="majorBidi" w:cstheme="majorBidi"/>
              </w:rPr>
              <w:t>.</w:t>
            </w:r>
          </w:p>
          <w:p w14:paraId="488D7CE0" w14:textId="77777777"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أخذ رأي عضو هيئة التدريس ( أستاذ المقرر) في التوصيف ومفردات المقرر</w:t>
            </w:r>
            <w:r w:rsidRPr="001B4056">
              <w:rPr>
                <w:rFonts w:asciiTheme="majorBidi" w:hAnsiTheme="majorBidi" w:cstheme="majorBidi"/>
              </w:rPr>
              <w:t>.</w:t>
            </w:r>
          </w:p>
          <w:p w14:paraId="76FC73B0" w14:textId="77777777"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الاستفادة من آراء لجان الخطط والمقررات الدراسية في الجامعات المناظرة وكذا أساتذة المقرر في مؤسسات تعليمية أخرى</w:t>
            </w:r>
            <w:r w:rsidRPr="001B4056">
              <w:rPr>
                <w:rFonts w:asciiTheme="majorBidi" w:hAnsiTheme="majorBidi" w:cstheme="majorBidi"/>
              </w:rPr>
              <w:t>.</w:t>
            </w:r>
          </w:p>
          <w:p w14:paraId="4DEF30BB" w14:textId="7D429C00"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الوقوف على آخر المستجدات في طرق تدريس المقرر</w:t>
            </w:r>
          </w:p>
          <w:p w14:paraId="6C2D5145" w14:textId="77777777" w:rsidR="001B4056" w:rsidRPr="001B4056" w:rsidRDefault="001B4056" w:rsidP="00025F95">
            <w:pPr>
              <w:jc w:val="right"/>
              <w:rPr>
                <w:rFonts w:asciiTheme="majorBidi" w:hAnsiTheme="majorBidi" w:cstheme="majorBidi"/>
                <w:rtl/>
              </w:rPr>
            </w:pPr>
            <w:r w:rsidRPr="001B4056">
              <w:rPr>
                <w:rFonts w:asciiTheme="majorBidi" w:hAnsiTheme="majorBidi" w:cstheme="majorBidi"/>
              </w:rPr>
              <w:t xml:space="preserve">- </w:t>
            </w:r>
            <w:r w:rsidRPr="001B4056">
              <w:rPr>
                <w:rFonts w:asciiTheme="majorBidi" w:hAnsiTheme="majorBidi"/>
                <w:rtl/>
              </w:rPr>
              <w:t>الوقوف على آخر الأبحاث المستجدة في مفردات المقرر</w:t>
            </w:r>
          </w:p>
          <w:p w14:paraId="2193AE04" w14:textId="77777777" w:rsidR="001B4056" w:rsidRPr="001B4056" w:rsidRDefault="001B4056" w:rsidP="00025F95">
            <w:pPr>
              <w:jc w:val="right"/>
              <w:rPr>
                <w:rFonts w:asciiTheme="majorBidi" w:hAnsiTheme="majorBidi" w:cstheme="majorBidi"/>
              </w:rPr>
            </w:pPr>
            <w:r w:rsidRPr="001B4056">
              <w:rPr>
                <w:rFonts w:asciiTheme="majorBidi" w:hAnsiTheme="majorBidi" w:cstheme="majorBidi"/>
              </w:rPr>
              <w:t xml:space="preserve">- </w:t>
            </w:r>
            <w:r w:rsidRPr="001B4056">
              <w:rPr>
                <w:rFonts w:asciiTheme="majorBidi" w:hAnsiTheme="majorBidi"/>
                <w:rtl/>
              </w:rPr>
              <w:t>الاستفادة من تقييم الطلاب للمقرر</w:t>
            </w:r>
          </w:p>
          <w:p w14:paraId="1F17B479" w14:textId="3987A34C" w:rsidR="003D6214" w:rsidRPr="00BC6833" w:rsidRDefault="001B4056" w:rsidP="00025F95">
            <w:pPr>
              <w:bidi/>
              <w:rPr>
                <w:rFonts w:asciiTheme="majorBidi" w:hAnsiTheme="majorBidi" w:cstheme="majorBidi"/>
                <w:rtl/>
              </w:rPr>
            </w:pPr>
            <w:r w:rsidRPr="001B4056">
              <w:rPr>
                <w:rFonts w:asciiTheme="majorBidi" w:hAnsiTheme="majorBidi"/>
                <w:rtl/>
              </w:rPr>
              <w:t>- الاستفادة من آراء الجهات المجتمعية المعنية في المقرر</w:t>
            </w:r>
          </w:p>
        </w:tc>
      </w:tr>
      <w:tr w:rsidR="003D6214" w:rsidRPr="005D2DDD" w14:paraId="3EB6ABFA" w14:textId="77777777" w:rsidTr="00FC1242">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213C080D" w:rsidR="003D6214" w:rsidRPr="00BC6833" w:rsidRDefault="001B4056" w:rsidP="00416FE2">
            <w:pPr>
              <w:bidi/>
              <w:jc w:val="lowKashida"/>
              <w:rPr>
                <w:rFonts w:asciiTheme="majorBidi" w:hAnsiTheme="majorBidi" w:cstheme="majorBidi"/>
              </w:rPr>
            </w:pPr>
            <w:r w:rsidRPr="001B4056">
              <w:rPr>
                <w:rFonts w:asciiTheme="majorBidi" w:hAnsiTheme="majorBidi"/>
                <w:rtl/>
              </w:rPr>
              <w:t>معايير الإنجاز لدى الطالب:</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032E117D" w:rsidR="003D6214" w:rsidRPr="00BC6833" w:rsidRDefault="001B4056" w:rsidP="00416FE2">
            <w:pPr>
              <w:bidi/>
              <w:jc w:val="lowKashida"/>
              <w:rPr>
                <w:rFonts w:asciiTheme="majorBidi" w:hAnsiTheme="majorBidi" w:cstheme="majorBidi"/>
              </w:rPr>
            </w:pPr>
            <w:r>
              <w:rPr>
                <w:rFonts w:asciiTheme="majorBidi" w:hAnsiTheme="majorBidi" w:cstheme="majorBidi" w:hint="cs"/>
                <w:rtl/>
              </w:rPr>
              <w:t>القسم العلمي</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5CE9623A" w14:textId="0C76EB70" w:rsidR="001B4056" w:rsidRPr="001B4056" w:rsidRDefault="001B4056" w:rsidP="00025F95">
            <w:pPr>
              <w:jc w:val="right"/>
              <w:rPr>
                <w:rFonts w:asciiTheme="majorBidi" w:hAnsiTheme="majorBidi" w:cstheme="majorBidi"/>
                <w:rtl/>
              </w:rPr>
            </w:pPr>
            <w:r w:rsidRPr="001B4056">
              <w:rPr>
                <w:rFonts w:asciiTheme="majorBidi" w:hAnsiTheme="majorBidi" w:cstheme="majorBidi"/>
              </w:rPr>
              <w:tab/>
            </w:r>
            <w:r w:rsidRPr="001B4056">
              <w:rPr>
                <w:rFonts w:asciiTheme="majorBidi" w:hAnsiTheme="majorBidi"/>
                <w:rtl/>
              </w:rPr>
              <w:t>مشاركة عضو هيئة تدريس (مستقل) ( لعضو تدريس المقرر) في ذات المؤسسة</w:t>
            </w:r>
            <w:r w:rsidRPr="001B4056">
              <w:rPr>
                <w:rFonts w:asciiTheme="majorBidi" w:hAnsiTheme="majorBidi" w:cstheme="majorBidi"/>
              </w:rPr>
              <w:t>.</w:t>
            </w:r>
          </w:p>
          <w:p w14:paraId="006A4150" w14:textId="4932EE92" w:rsidR="001B4056" w:rsidRPr="001B4056" w:rsidRDefault="001B4056" w:rsidP="00025F95">
            <w:pPr>
              <w:jc w:val="right"/>
              <w:rPr>
                <w:rFonts w:asciiTheme="majorBidi" w:hAnsiTheme="majorBidi" w:cstheme="majorBidi"/>
                <w:rtl/>
              </w:rPr>
            </w:pPr>
            <w:r w:rsidRPr="001B4056">
              <w:rPr>
                <w:rFonts w:asciiTheme="majorBidi" w:hAnsiTheme="majorBidi" w:cstheme="majorBidi"/>
              </w:rPr>
              <w:tab/>
            </w:r>
            <w:r w:rsidRPr="001B4056">
              <w:rPr>
                <w:rFonts w:asciiTheme="majorBidi" w:hAnsiTheme="majorBidi"/>
                <w:rtl/>
              </w:rPr>
              <w:t>مشاركة عضو هيئة تدريس لنفس المقرر في مؤسسة تعليمية أخرى للعضو القائم بتدريس المقرر في ذات المؤسسة</w:t>
            </w:r>
          </w:p>
          <w:p w14:paraId="07583F4E" w14:textId="41F72A6F" w:rsidR="001B4056" w:rsidRPr="001B4056" w:rsidRDefault="001B4056" w:rsidP="001B4056">
            <w:pPr>
              <w:jc w:val="lowKashida"/>
              <w:rPr>
                <w:rFonts w:asciiTheme="majorBidi" w:hAnsiTheme="majorBidi" w:cstheme="majorBidi"/>
                <w:rtl/>
              </w:rPr>
            </w:pPr>
            <w:r w:rsidRPr="001B4056">
              <w:rPr>
                <w:rFonts w:asciiTheme="majorBidi" w:hAnsiTheme="majorBidi" w:cstheme="majorBidi"/>
              </w:rPr>
              <w:tab/>
            </w:r>
            <w:r w:rsidRPr="001B4056">
              <w:rPr>
                <w:rFonts w:asciiTheme="majorBidi" w:hAnsiTheme="majorBidi"/>
                <w:rtl/>
              </w:rPr>
              <w:t xml:space="preserve">تبادل أستاذ المقرر تصحيح عينة من الواجبات والاختبارات بصفة </w:t>
            </w:r>
            <w:r w:rsidRPr="001B4056">
              <w:rPr>
                <w:rFonts w:asciiTheme="majorBidi" w:hAnsiTheme="majorBidi"/>
                <w:rtl/>
              </w:rPr>
              <w:lastRenderedPageBreak/>
              <w:t>دورية عضو هيئة تدريس  آخر لنفس المقرر في المؤسسة وخارج المؤسسة</w:t>
            </w:r>
          </w:p>
          <w:p w14:paraId="258371EF" w14:textId="5A6563CE" w:rsidR="003D6214" w:rsidRPr="00BC6833" w:rsidRDefault="00025F95" w:rsidP="001B4056">
            <w:pPr>
              <w:bidi/>
              <w:jc w:val="lowKashida"/>
              <w:rPr>
                <w:rFonts w:asciiTheme="majorBidi" w:hAnsiTheme="majorBidi" w:cstheme="majorBidi"/>
                <w:rtl/>
              </w:rPr>
            </w:pPr>
            <w:r>
              <w:rPr>
                <w:rFonts w:asciiTheme="majorBidi" w:hAnsiTheme="majorBidi" w:hint="cs"/>
                <w:rtl/>
              </w:rPr>
              <w:t xml:space="preserve">ـ </w:t>
            </w:r>
            <w:r w:rsidR="001B4056" w:rsidRPr="001B4056">
              <w:rPr>
                <w:rFonts w:asciiTheme="majorBidi" w:hAnsiTheme="majorBidi"/>
                <w:rtl/>
              </w:rPr>
              <w:t>انتداب لجنة مستقلة لفحص أعمال الطلاب والتصحيح بمعرفة رئيس القسم أو اللجنة المختصة.</w:t>
            </w: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2" w:name="_Toc521326972"/>
      <w:bookmarkEnd w:id="31"/>
      <w:r w:rsidRPr="00B5520F">
        <w:rPr>
          <w:rFonts w:asciiTheme="majorBidi" w:hAnsiTheme="majorBidi" w:cstheme="majorBidi"/>
          <w:color w:val="C00000"/>
          <w:sz w:val="20"/>
          <w:szCs w:val="20"/>
          <w:rtl/>
          <w:lang w:bidi="ar-EG"/>
        </w:rPr>
        <w:lastRenderedPageBreak/>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3"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3"/>
    <w:p w14:paraId="4694C4BA" w14:textId="6C654A9D" w:rsidR="00FD705D" w:rsidRPr="00025F95" w:rsidRDefault="00D06951" w:rsidP="00025F95">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132FD0A6" w14:textId="77777777" w:rsidR="00443F84" w:rsidRDefault="006C1C03" w:rsidP="00416FE2">
      <w:pPr>
        <w:pStyle w:val="1"/>
        <w:rPr>
          <w:rtl/>
        </w:rPr>
      </w:pPr>
      <w:bookmarkStart w:id="34" w:name="_Toc337798"/>
      <w:r w:rsidRPr="005D2DDD">
        <w:rPr>
          <w:rFonts w:hint="cs"/>
          <w:rtl/>
        </w:rPr>
        <w:t>ح</w:t>
      </w:r>
      <w:r w:rsidR="00497B70" w:rsidRPr="005D2DDD">
        <w:rPr>
          <w:rFonts w:hint="cs"/>
          <w:rtl/>
        </w:rPr>
        <w:t>. اعتماد التوصيف</w:t>
      </w:r>
      <w:bookmarkEnd w:id="34"/>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443F84" w14:paraId="1F563813" w14:textId="77777777" w:rsidTr="00443F84">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7AAFD841" w14:textId="77777777" w:rsidR="00443F84" w:rsidRDefault="00443F84">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47082A94" w14:textId="77777777" w:rsidR="00443F84" w:rsidRDefault="00443F84">
            <w:pPr>
              <w:bidi/>
              <w:jc w:val="lowKashida"/>
              <w:rPr>
                <w:rFonts w:asciiTheme="majorBidi" w:hAnsiTheme="majorBidi" w:cstheme="majorBidi" w:hint="cs"/>
                <w:sz w:val="32"/>
                <w:szCs w:val="32"/>
                <w:rtl/>
              </w:rPr>
            </w:pPr>
            <w:r>
              <w:rPr>
                <w:rFonts w:asciiTheme="majorBidi" w:hAnsiTheme="majorBidi" w:cstheme="majorBidi" w:hint="cs"/>
                <w:sz w:val="32"/>
                <w:szCs w:val="32"/>
                <w:rtl/>
              </w:rPr>
              <w:t>مجلس القسم</w:t>
            </w:r>
          </w:p>
        </w:tc>
      </w:tr>
      <w:tr w:rsidR="00443F84" w14:paraId="475D742E" w14:textId="77777777" w:rsidTr="00443F84">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49B1EF3E" w14:textId="77777777" w:rsidR="00443F84" w:rsidRDefault="00443F84">
            <w:pPr>
              <w:bidi/>
              <w:rPr>
                <w:rFonts w:asciiTheme="majorBidi" w:hAnsiTheme="majorBidi" w:cstheme="majorBidi" w:hint="cs"/>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4A33FC28" w14:textId="77777777" w:rsidR="00443F84" w:rsidRDefault="00443F84">
            <w:pPr>
              <w:bidi/>
              <w:jc w:val="lowKashida"/>
              <w:rPr>
                <w:rFonts w:asciiTheme="majorBidi" w:hAnsiTheme="majorBidi" w:cstheme="majorBidi" w:hint="cs"/>
                <w:sz w:val="32"/>
                <w:szCs w:val="32"/>
                <w:rtl/>
              </w:rPr>
            </w:pPr>
            <w:r>
              <w:rPr>
                <w:rFonts w:asciiTheme="majorBidi" w:hAnsiTheme="majorBidi" w:cstheme="majorBidi" w:hint="cs"/>
                <w:sz w:val="32"/>
                <w:szCs w:val="32"/>
                <w:rtl/>
              </w:rPr>
              <w:t>الثامنة عشر</w:t>
            </w:r>
          </w:p>
        </w:tc>
      </w:tr>
      <w:tr w:rsidR="00443F84" w14:paraId="179D843E" w14:textId="77777777" w:rsidTr="00443F84">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673EE6E5" w14:textId="77777777" w:rsidR="00443F84" w:rsidRDefault="00443F84">
            <w:pPr>
              <w:bidi/>
              <w:rPr>
                <w:rFonts w:asciiTheme="majorBidi" w:hAnsiTheme="majorBidi" w:cstheme="majorBidi" w:hint="cs"/>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732CC564" w14:textId="77777777" w:rsidR="00443F84" w:rsidRDefault="00443F84">
            <w:pPr>
              <w:bidi/>
              <w:jc w:val="lowKashida"/>
              <w:rPr>
                <w:rFonts w:asciiTheme="majorBidi" w:hAnsiTheme="majorBidi" w:cstheme="majorBidi" w:hint="cs"/>
                <w:sz w:val="32"/>
                <w:szCs w:val="32"/>
                <w:rtl/>
              </w:rPr>
            </w:pPr>
            <w:r>
              <w:rPr>
                <w:rFonts w:asciiTheme="majorBidi" w:hAnsiTheme="majorBidi" w:cstheme="majorBidi" w:hint="cs"/>
                <w:sz w:val="32"/>
                <w:szCs w:val="32"/>
                <w:rtl/>
              </w:rPr>
              <w:t>02/06/1441هـ</w:t>
            </w:r>
          </w:p>
        </w:tc>
      </w:tr>
    </w:tbl>
    <w:p w14:paraId="26B8B2CA" w14:textId="77777777" w:rsidR="00443F84" w:rsidRDefault="00443F84" w:rsidP="00416FE2">
      <w:pPr>
        <w:pStyle w:val="1"/>
        <w:rPr>
          <w:rtl/>
        </w:rPr>
      </w:pPr>
    </w:p>
    <w:p w14:paraId="79A627F1" w14:textId="2F09D18C" w:rsidR="00497B70" w:rsidRPr="001B3E69" w:rsidRDefault="00497B70" w:rsidP="00416FE2">
      <w:pPr>
        <w:pStyle w:val="1"/>
        <w:rPr>
          <w:rtl/>
        </w:rPr>
      </w:pPr>
      <w:r w:rsidRPr="005D2DDD">
        <w:rPr>
          <w:rFonts w:hint="cs"/>
          <w:rtl/>
        </w:rPr>
        <w:t xml:space="preserve"> </w:t>
      </w:r>
    </w:p>
    <w:p w14:paraId="05ED277C" w14:textId="77777777" w:rsidR="00497B70" w:rsidRPr="005D2DDD" w:rsidRDefault="00497B70" w:rsidP="00416FE2">
      <w:pPr>
        <w:bidi/>
        <w:rPr>
          <w:rFonts w:asciiTheme="majorBidi" w:hAnsiTheme="majorBidi" w:cstheme="majorBidi"/>
          <w:caps/>
          <w:sz w:val="28"/>
          <w:szCs w:val="28"/>
          <w:rtl/>
        </w:rPr>
      </w:pPr>
      <w:bookmarkStart w:id="35" w:name="_GoBack"/>
      <w:bookmarkEnd w:id="32"/>
      <w:bookmarkEnd w:id="35"/>
    </w:p>
    <w:sectPr w:rsidR="00497B70" w:rsidRPr="005D2DDD" w:rsidSect="00AE7860">
      <w:headerReference w:type="default" r:id="rId11"/>
      <w:footerReference w:type="even" r:id="rId12"/>
      <w:footerReference w:type="default" r:id="rId13"/>
      <w:headerReference w:type="first" r:id="rId14"/>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88D5" w14:textId="77777777" w:rsidR="005C72A4" w:rsidRDefault="005C72A4">
      <w:r>
        <w:separator/>
      </w:r>
    </w:p>
  </w:endnote>
  <w:endnote w:type="continuationSeparator" w:id="0">
    <w:p w14:paraId="0034520E" w14:textId="77777777" w:rsidR="005C72A4" w:rsidRDefault="005C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L-Mohanad Bold">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31E94726"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43F84">
                            <w:rPr>
                              <w:b/>
                              <w:bCs/>
                              <w:noProof/>
                              <w:sz w:val="28"/>
                              <w:szCs w:val="28"/>
                              <w:rtl/>
                            </w:rPr>
                            <w:t>7</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31E94726"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43F84">
                      <w:rPr>
                        <w:b/>
                        <w:bCs/>
                        <w:noProof/>
                        <w:sz w:val="28"/>
                        <w:szCs w:val="28"/>
                        <w:rtl/>
                      </w:rPr>
                      <w:t>7</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CA431" w14:textId="77777777" w:rsidR="005C72A4" w:rsidRDefault="005C72A4">
      <w:r>
        <w:separator/>
      </w:r>
    </w:p>
  </w:footnote>
  <w:footnote w:type="continuationSeparator" w:id="0">
    <w:p w14:paraId="54E36B63" w14:textId="77777777" w:rsidR="005C72A4" w:rsidRDefault="005C72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5F95"/>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13E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5DFC"/>
    <w:rsid w:val="000C6EBE"/>
    <w:rsid w:val="000C7B49"/>
    <w:rsid w:val="000D0285"/>
    <w:rsid w:val="000D39C4"/>
    <w:rsid w:val="000D5BE4"/>
    <w:rsid w:val="000D65B3"/>
    <w:rsid w:val="000D65F2"/>
    <w:rsid w:val="000D74CC"/>
    <w:rsid w:val="000E080B"/>
    <w:rsid w:val="000E0DC5"/>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052E"/>
    <w:rsid w:val="00101564"/>
    <w:rsid w:val="00103F95"/>
    <w:rsid w:val="00104E57"/>
    <w:rsid w:val="0010539C"/>
    <w:rsid w:val="00111357"/>
    <w:rsid w:val="001114C1"/>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4103"/>
    <w:rsid w:val="001A7281"/>
    <w:rsid w:val="001A760E"/>
    <w:rsid w:val="001B1AC1"/>
    <w:rsid w:val="001B272D"/>
    <w:rsid w:val="001B2E2E"/>
    <w:rsid w:val="001B3BF3"/>
    <w:rsid w:val="001B3E69"/>
    <w:rsid w:val="001B4056"/>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5A84"/>
    <w:rsid w:val="001F66EB"/>
    <w:rsid w:val="001F7606"/>
    <w:rsid w:val="00200319"/>
    <w:rsid w:val="00201D6D"/>
    <w:rsid w:val="002022A4"/>
    <w:rsid w:val="002024A8"/>
    <w:rsid w:val="00203CEE"/>
    <w:rsid w:val="00205D4B"/>
    <w:rsid w:val="00205F0C"/>
    <w:rsid w:val="00206CD9"/>
    <w:rsid w:val="00207848"/>
    <w:rsid w:val="0021087A"/>
    <w:rsid w:val="00213038"/>
    <w:rsid w:val="00214419"/>
    <w:rsid w:val="00214566"/>
    <w:rsid w:val="00214EAE"/>
    <w:rsid w:val="00215F67"/>
    <w:rsid w:val="00222CDB"/>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77124"/>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101B"/>
    <w:rsid w:val="002F2E8C"/>
    <w:rsid w:val="002F4E2F"/>
    <w:rsid w:val="002F546D"/>
    <w:rsid w:val="003019A8"/>
    <w:rsid w:val="00303309"/>
    <w:rsid w:val="00303D60"/>
    <w:rsid w:val="00304758"/>
    <w:rsid w:val="00304E8A"/>
    <w:rsid w:val="0030670C"/>
    <w:rsid w:val="00307060"/>
    <w:rsid w:val="00312DD9"/>
    <w:rsid w:val="0031376D"/>
    <w:rsid w:val="003138FC"/>
    <w:rsid w:val="0031633E"/>
    <w:rsid w:val="00316E13"/>
    <w:rsid w:val="00320BE8"/>
    <w:rsid w:val="00321280"/>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6653"/>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26DB"/>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3F84"/>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1F2D"/>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C72A4"/>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2F4A"/>
    <w:rsid w:val="006134E8"/>
    <w:rsid w:val="006150B3"/>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474EC"/>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2EE"/>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1E8B"/>
    <w:rsid w:val="008126E3"/>
    <w:rsid w:val="00813B44"/>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81E"/>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FF1"/>
    <w:rsid w:val="009141C1"/>
    <w:rsid w:val="00914752"/>
    <w:rsid w:val="00914807"/>
    <w:rsid w:val="009157B8"/>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6BB"/>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2DCC"/>
    <w:rsid w:val="009E491D"/>
    <w:rsid w:val="009E71D8"/>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21EB"/>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2700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4D6F"/>
    <w:rsid w:val="00C26B99"/>
    <w:rsid w:val="00C320E4"/>
    <w:rsid w:val="00C32169"/>
    <w:rsid w:val="00C33088"/>
    <w:rsid w:val="00C33214"/>
    <w:rsid w:val="00C33708"/>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1BCD"/>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4913"/>
    <w:rsid w:val="00CC6842"/>
    <w:rsid w:val="00CC68CD"/>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6DB"/>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37A3"/>
    <w:rsid w:val="00E25A31"/>
    <w:rsid w:val="00E26BC4"/>
    <w:rsid w:val="00E30A52"/>
    <w:rsid w:val="00E33837"/>
    <w:rsid w:val="00E34F0F"/>
    <w:rsid w:val="00E37E28"/>
    <w:rsid w:val="00E37F6E"/>
    <w:rsid w:val="00E4043B"/>
    <w:rsid w:val="00E40585"/>
    <w:rsid w:val="00E413F4"/>
    <w:rsid w:val="00E42062"/>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2668"/>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45D52"/>
    <w:rsid w:val="00F51D1F"/>
    <w:rsid w:val="00F53730"/>
    <w:rsid w:val="00F551BB"/>
    <w:rsid w:val="00F55854"/>
    <w:rsid w:val="00F5679E"/>
    <w:rsid w:val="00F60C97"/>
    <w:rsid w:val="00F60D71"/>
    <w:rsid w:val="00F60EFF"/>
    <w:rsid w:val="00F6164B"/>
    <w:rsid w:val="00F61A06"/>
    <w:rsid w:val="00F64909"/>
    <w:rsid w:val="00F64E6D"/>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80699A2D-EF80-4A2D-9C0C-CDEB473F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811E8B"/>
    <w:pPr>
      <w:keepNext/>
      <w:bidi/>
      <w:outlineLvl w:val="1"/>
    </w:pPr>
    <w:rPr>
      <w:rFonts w:ascii="Arial" w:hAnsi="Arial" w:cs="AL-Mohanad Bold"/>
      <w:sz w:val="28"/>
      <w:szCs w:val="28"/>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ال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811E8B"/>
    <w:rPr>
      <w:rFonts w:ascii="Arial" w:hAnsi="Arial" w:cs="AL-Mohanad Bold"/>
      <w:sz w:val="28"/>
      <w:szCs w:val="28"/>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خريطة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245310934">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541D07-53CF-48B3-A6AC-2E998A84C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1762</Words>
  <Characters>10045</Characters>
  <Application>Microsoft Office Word</Application>
  <DocSecurity>0</DocSecurity>
  <Lines>83</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11784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عوض ابراهيم منصور بابكر</cp:lastModifiedBy>
  <cp:revision>6</cp:revision>
  <cp:lastPrinted>2019-02-14T08:13:00Z</cp:lastPrinted>
  <dcterms:created xsi:type="dcterms:W3CDTF">2019-11-26T08:42:00Z</dcterms:created>
  <dcterms:modified xsi:type="dcterms:W3CDTF">2020-02-05T06:41:00Z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